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997" w:rsidRPr="004A1997" w:rsidRDefault="004A1997" w:rsidP="004A1997">
      <w:pPr>
        <w:jc w:val="center"/>
        <w:rPr>
          <w:rFonts w:ascii="Times New Roman" w:hAnsi="Times New Roman" w:cs="Times New Roman"/>
          <w:b/>
          <w:sz w:val="24"/>
        </w:rPr>
      </w:pPr>
      <w:r w:rsidRPr="004A1997">
        <w:rPr>
          <w:rFonts w:ascii="Times New Roman" w:hAnsi="Times New Roman" w:cs="Times New Roman"/>
          <w:b/>
          <w:sz w:val="24"/>
        </w:rPr>
        <w:t>5. МЕТОДЫ ИЗМЕРЕНИЯ ИЗНОСА</w:t>
      </w:r>
    </w:p>
    <w:p w:rsidR="004A1997" w:rsidRPr="004A1997" w:rsidRDefault="004A1997" w:rsidP="004A1997">
      <w:pPr>
        <w:jc w:val="center"/>
        <w:rPr>
          <w:rFonts w:ascii="Times New Roman" w:hAnsi="Times New Roman" w:cs="Times New Roman"/>
          <w:b/>
          <w:sz w:val="24"/>
        </w:rPr>
      </w:pPr>
      <w:r w:rsidRPr="004A1997">
        <w:rPr>
          <w:rFonts w:ascii="Times New Roman" w:hAnsi="Times New Roman" w:cs="Times New Roman"/>
          <w:b/>
          <w:sz w:val="24"/>
        </w:rPr>
        <w:t>5.1. Классификация методов измерения износа</w:t>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 xml:space="preserve"> Существующие методы измерения износа заключаются как в измерении размеров изнашивающихся деталей с помощью обычных средств, так и в использовании методов на основе ядерно-физических процессов. </w:t>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Область применения тех или иных методов измерения определяют:</w:t>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 xml:space="preserve"> - поставленная цель исследования; </w:t>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 xml:space="preserve">- требуемая точность измерения; </w:t>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 возможность измерения малых износов;</w:t>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 xml:space="preserve"> - время, необходимое для измерения износа;</w:t>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 xml:space="preserve"> - возможность измерения износа в условиях эксплуатации без разборки и остановки машины;</w:t>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 xml:space="preserve"> - затраты времени и средств, необходимые для всего цикла подготовки, осуществления и обработки результатов измерения. </w:t>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 xml:space="preserve">Для измерения износа применяются интегральные и дифференциальные методы оценки повреждений. </w:t>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 xml:space="preserve">Наиболее целесообразны дифференциальные методы, позволяющие определить распределение износа по всей поверхности трения и оценить влияние износа на выходные параметры изделия. Иногда применяются методы оценки износа по выходным параметрам изделия или сопряжения. Классификация методов измерения износа приведена в таблице 5.1. </w:t>
      </w:r>
    </w:p>
    <w:p w:rsidR="004A1997" w:rsidRDefault="004A1997" w:rsidP="004A1997">
      <w:pPr>
        <w:ind w:firstLine="567"/>
        <w:jc w:val="right"/>
        <w:rPr>
          <w:rFonts w:ascii="Times New Roman" w:hAnsi="Times New Roman" w:cs="Times New Roman"/>
          <w:sz w:val="24"/>
        </w:rPr>
      </w:pPr>
      <w:r w:rsidRPr="004A1997">
        <w:rPr>
          <w:rFonts w:ascii="Times New Roman" w:hAnsi="Times New Roman" w:cs="Times New Roman"/>
          <w:sz w:val="24"/>
        </w:rPr>
        <w:t xml:space="preserve">Таблица 5.1 </w:t>
      </w:r>
    </w:p>
    <w:p w:rsidR="004A1997" w:rsidRPr="004A1997" w:rsidRDefault="004A1997" w:rsidP="004A1997">
      <w:pPr>
        <w:jc w:val="center"/>
        <w:rPr>
          <w:rFonts w:ascii="Times New Roman" w:hAnsi="Times New Roman" w:cs="Times New Roman"/>
          <w:b/>
          <w:sz w:val="24"/>
        </w:rPr>
      </w:pPr>
      <w:r w:rsidRPr="004A1997">
        <w:rPr>
          <w:rFonts w:ascii="Times New Roman" w:hAnsi="Times New Roman" w:cs="Times New Roman"/>
          <w:b/>
          <w:sz w:val="24"/>
        </w:rPr>
        <w:t>Классификация методов измерения износа поверхностей трения</w:t>
      </w:r>
    </w:p>
    <w:p w:rsidR="004A1997" w:rsidRDefault="004A1997" w:rsidP="004A1997">
      <w:pPr>
        <w:jc w:val="center"/>
        <w:rPr>
          <w:rFonts w:ascii="Times New Roman" w:hAnsi="Times New Roman" w:cs="Times New Roman"/>
          <w:sz w:val="24"/>
        </w:rPr>
      </w:pPr>
      <w:r>
        <w:rPr>
          <w:noProof/>
          <w:lang w:eastAsia="ru-RU"/>
        </w:rPr>
        <w:drawing>
          <wp:inline distT="0" distB="0" distL="0" distR="0" wp14:anchorId="7EEB3659" wp14:editId="71501C8D">
            <wp:extent cx="4591050" cy="1600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591050" cy="1600200"/>
                    </a:xfrm>
                    <a:prstGeom prst="rect">
                      <a:avLst/>
                    </a:prstGeom>
                  </pic:spPr>
                </pic:pic>
              </a:graphicData>
            </a:graphic>
          </wp:inline>
        </w:drawing>
      </w:r>
      <w:r>
        <w:rPr>
          <w:noProof/>
          <w:lang w:eastAsia="ru-RU"/>
        </w:rPr>
        <w:drawing>
          <wp:inline distT="0" distB="0" distL="0" distR="0" wp14:anchorId="788FE570" wp14:editId="206EEC12">
            <wp:extent cx="4591050" cy="1752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591050" cy="1752600"/>
                    </a:xfrm>
                    <a:prstGeom prst="rect">
                      <a:avLst/>
                    </a:prstGeom>
                  </pic:spPr>
                </pic:pic>
              </a:graphicData>
            </a:graphic>
          </wp:inline>
        </w:drawing>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lastRenderedPageBreak/>
        <w:t xml:space="preserve"> Измерение износа по потере веса или объема детали применяется, как правило, при исследовании образцов и непригодно для большинства деталей машин. Оценка износа по изменению выходных параметром сопряжения дает лишь косвенное представление о величине износа. </w:t>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 xml:space="preserve">Рассмотрим основные методы измерения и оценки износа поверхностей трения при работе различных сопряжений в условиях их эксплуатации или испытаний. </w:t>
      </w:r>
    </w:p>
    <w:p w:rsidR="004A1997" w:rsidRDefault="004A1997" w:rsidP="004A1997">
      <w:pPr>
        <w:ind w:firstLine="567"/>
        <w:jc w:val="both"/>
        <w:rPr>
          <w:rFonts w:ascii="Times New Roman" w:hAnsi="Times New Roman" w:cs="Times New Roman"/>
          <w:sz w:val="24"/>
        </w:rPr>
      </w:pPr>
    </w:p>
    <w:p w:rsidR="004A1997" w:rsidRPr="004A1997" w:rsidRDefault="004A1997" w:rsidP="004A1997">
      <w:pPr>
        <w:jc w:val="center"/>
        <w:rPr>
          <w:rFonts w:ascii="Times New Roman" w:hAnsi="Times New Roman" w:cs="Times New Roman"/>
          <w:b/>
          <w:sz w:val="24"/>
        </w:rPr>
      </w:pPr>
      <w:r w:rsidRPr="004A1997">
        <w:rPr>
          <w:rFonts w:ascii="Times New Roman" w:hAnsi="Times New Roman" w:cs="Times New Roman"/>
          <w:b/>
          <w:sz w:val="24"/>
        </w:rPr>
        <w:t>5.2. Метод микрометрических измерений</w:t>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 xml:space="preserve"> Наиболее распространенным и доступным методом определения величины износа деталей является метод микрометрических измерений. Этот метод чаще всего используется при условии больших абсолютных величин износа деталей. Он основан на измерении детали при помощи механических контактных или каких-либо других приборов до и после проведения испытаний на изнашивание. </w:t>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 xml:space="preserve">Оценку износа методом </w:t>
      </w:r>
      <w:proofErr w:type="spellStart"/>
      <w:r w:rsidRPr="004A1997">
        <w:rPr>
          <w:rFonts w:ascii="Times New Roman" w:hAnsi="Times New Roman" w:cs="Times New Roman"/>
          <w:sz w:val="24"/>
        </w:rPr>
        <w:t>микрометрирования</w:t>
      </w:r>
      <w:proofErr w:type="spellEnd"/>
      <w:r w:rsidRPr="004A1997">
        <w:rPr>
          <w:rFonts w:ascii="Times New Roman" w:hAnsi="Times New Roman" w:cs="Times New Roman"/>
          <w:sz w:val="24"/>
        </w:rPr>
        <w:t xml:space="preserve"> производят с помощью микрометров, концевых мер длины, инструментальных и универсальных микроскопов, индикаторных нутромеров, </w:t>
      </w:r>
      <w:proofErr w:type="spellStart"/>
      <w:r w:rsidRPr="004A1997">
        <w:rPr>
          <w:rFonts w:ascii="Times New Roman" w:hAnsi="Times New Roman" w:cs="Times New Roman"/>
          <w:sz w:val="24"/>
        </w:rPr>
        <w:t>рычажномеханических</w:t>
      </w:r>
      <w:proofErr w:type="spellEnd"/>
      <w:r w:rsidRPr="004A1997">
        <w:rPr>
          <w:rFonts w:ascii="Times New Roman" w:hAnsi="Times New Roman" w:cs="Times New Roman"/>
          <w:sz w:val="24"/>
        </w:rPr>
        <w:t xml:space="preserve"> приборов или других приборов, точность которых обычно находится в пределах от 1 до 10 мкм. Точность измерений зависит от условий контакта исследуемой поверхности с измерительным наконечником прибора, а также качества очистки детали от загрязнений. </w:t>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 xml:space="preserve">В большинстве случаев применяются те же универсальные и специальные средства, которые используются для контроля точности поверхности детали при ее изготовлении. Например, многомерное приспособление для контроля размеров поршней двигателя внутреннего сгорания может быть использовано и для измерения параметров изношенного поршня. При небольших размерах детали и возможности ее демонтажа измерения износа можно производить с помощью инструментального или универсального микроскопов, оптиметра, проектора, измерительной машины и других приборов. Для деталей больших размеров, измерение износа которых необходимо проводить без разборки машины, часто разрабатывают специальные приспособления с применением универсальных измерительных приборов. </w:t>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 xml:space="preserve">Метод </w:t>
      </w:r>
      <w:proofErr w:type="spellStart"/>
      <w:r w:rsidRPr="004A1997">
        <w:rPr>
          <w:rFonts w:ascii="Times New Roman" w:hAnsi="Times New Roman" w:cs="Times New Roman"/>
          <w:sz w:val="24"/>
        </w:rPr>
        <w:t>микрометрирования</w:t>
      </w:r>
      <w:proofErr w:type="spellEnd"/>
      <w:r w:rsidRPr="004A1997">
        <w:rPr>
          <w:rFonts w:ascii="Times New Roman" w:hAnsi="Times New Roman" w:cs="Times New Roman"/>
          <w:sz w:val="24"/>
        </w:rPr>
        <w:t xml:space="preserve"> относится к традиционным методам измерения размеров и не учитывает специфику износа. Недостатками данного метода являются невозможность осуществления измерения износа в процессе работы машины, необходимость, как правило, частичной разборки узла или демонтажа измеряемой детали, громоздкость приспособлений при измерении непосредственно на машине, трудность измерения исследуемой поверхности в одном и том же месте до и после испытаний.</w:t>
      </w:r>
    </w:p>
    <w:p w:rsidR="004A1997" w:rsidRDefault="004A1997" w:rsidP="004A1997">
      <w:pPr>
        <w:ind w:firstLine="567"/>
        <w:jc w:val="both"/>
        <w:rPr>
          <w:rFonts w:ascii="Times New Roman" w:hAnsi="Times New Roman" w:cs="Times New Roman"/>
          <w:sz w:val="24"/>
        </w:rPr>
      </w:pPr>
    </w:p>
    <w:p w:rsidR="004A1997" w:rsidRPr="004A1997" w:rsidRDefault="004A1997" w:rsidP="004A1997">
      <w:pPr>
        <w:ind w:firstLine="567"/>
        <w:jc w:val="center"/>
        <w:rPr>
          <w:rFonts w:ascii="Times New Roman" w:hAnsi="Times New Roman" w:cs="Times New Roman"/>
          <w:b/>
          <w:sz w:val="24"/>
        </w:rPr>
      </w:pPr>
      <w:r w:rsidRPr="004A1997">
        <w:rPr>
          <w:rFonts w:ascii="Times New Roman" w:hAnsi="Times New Roman" w:cs="Times New Roman"/>
          <w:b/>
          <w:sz w:val="24"/>
        </w:rPr>
        <w:t>5.3. Определение износа по потере веса</w:t>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 xml:space="preserve">Весовой метод обычно применяют для определения износа небольших деталей. Их взвешивают до и после испытаний. Перед взвешиванием детали должны быть тщательно промыты и просушены. После проведения испытаний с них необходимо смыть продукты износа, смазки и т.п. </w:t>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Точность этого метода зависит от точности весов и находится в пределах (0,05…</w:t>
      </w:r>
      <w:proofErr w:type="gramStart"/>
      <w:r w:rsidRPr="004A1997">
        <w:rPr>
          <w:rFonts w:ascii="Times New Roman" w:hAnsi="Times New Roman" w:cs="Times New Roman"/>
          <w:sz w:val="24"/>
        </w:rPr>
        <w:t>5)·</w:t>
      </w:r>
      <w:proofErr w:type="gramEnd"/>
      <w:r w:rsidRPr="004A1997">
        <w:rPr>
          <w:rFonts w:ascii="Times New Roman" w:hAnsi="Times New Roman" w:cs="Times New Roman"/>
          <w:sz w:val="24"/>
        </w:rPr>
        <w:t>10</w:t>
      </w:r>
      <w:r w:rsidRPr="004A1997">
        <w:rPr>
          <w:rFonts w:ascii="Times New Roman" w:hAnsi="Times New Roman" w:cs="Times New Roman"/>
          <w:sz w:val="24"/>
          <w:vertAlign w:val="superscript"/>
        </w:rPr>
        <w:t>-</w:t>
      </w:r>
      <w:r>
        <w:rPr>
          <w:rFonts w:ascii="Times New Roman" w:hAnsi="Times New Roman" w:cs="Times New Roman"/>
          <w:sz w:val="24"/>
          <w:vertAlign w:val="superscript"/>
        </w:rPr>
        <w:t> </w:t>
      </w:r>
      <w:r w:rsidRPr="004A1997">
        <w:rPr>
          <w:rFonts w:ascii="Times New Roman" w:hAnsi="Times New Roman" w:cs="Times New Roman"/>
          <w:sz w:val="24"/>
          <w:vertAlign w:val="superscript"/>
        </w:rPr>
        <w:t xml:space="preserve">6 </w:t>
      </w:r>
      <w:r w:rsidRPr="004A1997">
        <w:rPr>
          <w:rFonts w:ascii="Times New Roman" w:hAnsi="Times New Roman" w:cs="Times New Roman"/>
          <w:sz w:val="24"/>
        </w:rPr>
        <w:t xml:space="preserve">г. В качестве средств измерения используют различные весы: приборные </w:t>
      </w:r>
      <w:r w:rsidRPr="004A1997">
        <w:rPr>
          <w:rFonts w:ascii="Times New Roman" w:hAnsi="Times New Roman" w:cs="Times New Roman"/>
          <w:sz w:val="24"/>
        </w:rPr>
        <w:lastRenderedPageBreak/>
        <w:t>ПР-</w:t>
      </w:r>
      <w:r>
        <w:rPr>
          <w:rFonts w:ascii="Times New Roman" w:hAnsi="Times New Roman" w:cs="Times New Roman"/>
          <w:sz w:val="24"/>
        </w:rPr>
        <w:t> </w:t>
      </w:r>
      <w:r w:rsidRPr="004A1997">
        <w:rPr>
          <w:rFonts w:ascii="Times New Roman" w:hAnsi="Times New Roman" w:cs="Times New Roman"/>
          <w:sz w:val="24"/>
        </w:rPr>
        <w:t xml:space="preserve">500, аналитические ВА-200, АДВ-200М, технические, настольные, закрытые ВНЗ-3 и др. Определение величины линейного износа по потере веса осуществляется путем вычислений, основанных на предположении, что износ происходит равномерно по поверхности трения. Линейная характеристика износа представляет собой высоту изношенного слоя, приходящуюся на единицу пути трения, Весовой износ пересчитывается в линейный по следующей зависимости: </w:t>
      </w:r>
    </w:p>
    <w:p w:rsidR="004A1997" w:rsidRDefault="004A1997" w:rsidP="004A1997">
      <w:pPr>
        <w:ind w:firstLine="567"/>
        <w:jc w:val="center"/>
        <w:rPr>
          <w:rFonts w:ascii="Times New Roman" w:hAnsi="Times New Roman" w:cs="Times New Roman"/>
          <w:sz w:val="24"/>
        </w:rPr>
      </w:pPr>
      <w:r>
        <w:rPr>
          <w:noProof/>
          <w:lang w:eastAsia="ru-RU"/>
        </w:rPr>
        <w:drawing>
          <wp:inline distT="0" distB="0" distL="0" distR="0" wp14:anchorId="003C5779" wp14:editId="3173A10E">
            <wp:extent cx="3538846" cy="368135"/>
            <wp:effectExtent l="0" t="0" r="508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680558" cy="382877"/>
                    </a:xfrm>
                    <a:prstGeom prst="rect">
                      <a:avLst/>
                    </a:prstGeom>
                  </pic:spPr>
                </pic:pic>
              </a:graphicData>
            </a:graphic>
          </wp:inline>
        </w:drawing>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 xml:space="preserve">где Q – весовой износ, мг; </w:t>
      </w:r>
    </w:p>
    <w:p w:rsidR="004A1997" w:rsidRDefault="004A1997" w:rsidP="004A1997">
      <w:pPr>
        <w:ind w:firstLine="567"/>
        <w:jc w:val="both"/>
        <w:rPr>
          <w:rFonts w:ascii="Times New Roman" w:hAnsi="Times New Roman" w:cs="Times New Roman"/>
          <w:sz w:val="24"/>
        </w:rPr>
      </w:pPr>
      <w:r>
        <w:rPr>
          <w:rFonts w:ascii="Times New Roman" w:hAnsi="Times New Roman" w:cs="Times New Roman"/>
          <w:sz w:val="24"/>
        </w:rPr>
        <w:t xml:space="preserve">      </w:t>
      </w:r>
      <w:r w:rsidRPr="004A1997">
        <w:rPr>
          <w:rFonts w:ascii="Times New Roman" w:hAnsi="Times New Roman" w:cs="Times New Roman"/>
          <w:sz w:val="24"/>
        </w:rPr>
        <w:t>S – площадь поверхности трения, см</w:t>
      </w:r>
      <w:proofErr w:type="gramStart"/>
      <w:r w:rsidRPr="004A1997">
        <w:rPr>
          <w:rFonts w:ascii="Times New Roman" w:hAnsi="Times New Roman" w:cs="Times New Roman"/>
          <w:sz w:val="24"/>
          <w:vertAlign w:val="superscript"/>
        </w:rPr>
        <w:t xml:space="preserve">2 </w:t>
      </w:r>
      <w:r w:rsidRPr="004A1997">
        <w:rPr>
          <w:rFonts w:ascii="Times New Roman" w:hAnsi="Times New Roman" w:cs="Times New Roman"/>
          <w:sz w:val="24"/>
        </w:rPr>
        <w:t>;</w:t>
      </w:r>
      <w:proofErr w:type="gramEnd"/>
      <w:r w:rsidRPr="004A1997">
        <w:rPr>
          <w:rFonts w:ascii="Times New Roman" w:hAnsi="Times New Roman" w:cs="Times New Roman"/>
          <w:sz w:val="24"/>
        </w:rPr>
        <w:t xml:space="preserve"> </w:t>
      </w:r>
    </w:p>
    <w:p w:rsidR="004A1997" w:rsidRDefault="004A1997" w:rsidP="004A1997">
      <w:pPr>
        <w:ind w:firstLine="567"/>
        <w:jc w:val="both"/>
        <w:rPr>
          <w:rFonts w:ascii="Times New Roman" w:hAnsi="Times New Roman" w:cs="Times New Roman"/>
          <w:sz w:val="24"/>
        </w:rPr>
      </w:pPr>
      <w:r>
        <w:rPr>
          <w:rFonts w:ascii="Times New Roman" w:hAnsi="Times New Roman" w:cs="Times New Roman"/>
          <w:sz w:val="24"/>
        </w:rPr>
        <w:t xml:space="preserve">      </w:t>
      </w:r>
      <w:r w:rsidRPr="004A1997">
        <w:rPr>
          <w:rFonts w:ascii="Times New Roman" w:hAnsi="Times New Roman" w:cs="Times New Roman"/>
          <w:sz w:val="24"/>
        </w:rPr>
        <w:t>v – удельный вес материала, г/см</w:t>
      </w:r>
      <w:proofErr w:type="gramStart"/>
      <w:r w:rsidRPr="004A1997">
        <w:rPr>
          <w:rFonts w:ascii="Times New Roman" w:hAnsi="Times New Roman" w:cs="Times New Roman"/>
          <w:sz w:val="24"/>
          <w:vertAlign w:val="superscript"/>
        </w:rPr>
        <w:t>3</w:t>
      </w:r>
      <w:r w:rsidRPr="004A1997">
        <w:rPr>
          <w:rFonts w:ascii="Times New Roman" w:hAnsi="Times New Roman" w:cs="Times New Roman"/>
          <w:sz w:val="24"/>
        </w:rPr>
        <w:t xml:space="preserve"> ;</w:t>
      </w:r>
      <w:proofErr w:type="gramEnd"/>
      <w:r w:rsidRPr="004A1997">
        <w:rPr>
          <w:rFonts w:ascii="Times New Roman" w:hAnsi="Times New Roman" w:cs="Times New Roman"/>
          <w:sz w:val="24"/>
        </w:rPr>
        <w:t xml:space="preserve"> </w:t>
      </w:r>
    </w:p>
    <w:p w:rsidR="004A1997" w:rsidRDefault="004A1997" w:rsidP="004A1997">
      <w:pPr>
        <w:ind w:firstLine="567"/>
        <w:jc w:val="both"/>
        <w:rPr>
          <w:rFonts w:ascii="Times New Roman" w:hAnsi="Times New Roman" w:cs="Times New Roman"/>
          <w:sz w:val="24"/>
        </w:rPr>
      </w:pPr>
      <w:r>
        <w:rPr>
          <w:rFonts w:ascii="Times New Roman" w:hAnsi="Times New Roman" w:cs="Times New Roman"/>
          <w:sz w:val="24"/>
        </w:rPr>
        <w:t xml:space="preserve">      </w:t>
      </w:r>
      <w:r w:rsidRPr="004A1997">
        <w:rPr>
          <w:rFonts w:ascii="Times New Roman" w:hAnsi="Times New Roman" w:cs="Times New Roman"/>
          <w:sz w:val="24"/>
        </w:rPr>
        <w:t xml:space="preserve">L – путь трения, м. </w:t>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 xml:space="preserve">Величину износа весовым методом не рекомендуется определять в тех случаях, когда изменение размеров детали произошло не только вследствие отделения частиц, но и по причине пластического деформирования. Весовой метод оказывается неприемлемым и при определении величины износа деталей из пористых материалов, пропитанных маслом. В этом случае невозможно установить, было ли одинаково количество масла в порах при взвешивании до и после испытания. </w:t>
      </w:r>
    </w:p>
    <w:p w:rsidR="004A1997" w:rsidRDefault="004A1997" w:rsidP="004A1997">
      <w:pPr>
        <w:ind w:firstLine="567"/>
        <w:jc w:val="both"/>
        <w:rPr>
          <w:rFonts w:ascii="Times New Roman" w:hAnsi="Times New Roman" w:cs="Times New Roman"/>
          <w:sz w:val="24"/>
        </w:rPr>
      </w:pPr>
    </w:p>
    <w:p w:rsidR="004A1997" w:rsidRPr="004A1997" w:rsidRDefault="004A1997" w:rsidP="004A1997">
      <w:pPr>
        <w:ind w:firstLine="567"/>
        <w:jc w:val="center"/>
        <w:rPr>
          <w:rFonts w:ascii="Times New Roman" w:hAnsi="Times New Roman" w:cs="Times New Roman"/>
          <w:b/>
          <w:sz w:val="24"/>
        </w:rPr>
      </w:pPr>
      <w:r w:rsidRPr="004A1997">
        <w:rPr>
          <w:rFonts w:ascii="Times New Roman" w:hAnsi="Times New Roman" w:cs="Times New Roman"/>
          <w:b/>
          <w:sz w:val="24"/>
        </w:rPr>
        <w:t xml:space="preserve">5.4. Метод </w:t>
      </w:r>
      <w:proofErr w:type="spellStart"/>
      <w:r w:rsidRPr="004A1997">
        <w:rPr>
          <w:rFonts w:ascii="Times New Roman" w:hAnsi="Times New Roman" w:cs="Times New Roman"/>
          <w:b/>
          <w:sz w:val="24"/>
        </w:rPr>
        <w:t>профилографирования</w:t>
      </w:r>
      <w:proofErr w:type="spellEnd"/>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 xml:space="preserve">В ряде случаев при малых значениях износа применяют метод </w:t>
      </w:r>
      <w:proofErr w:type="spellStart"/>
      <w:r w:rsidRPr="004A1997">
        <w:rPr>
          <w:rFonts w:ascii="Times New Roman" w:hAnsi="Times New Roman" w:cs="Times New Roman"/>
          <w:sz w:val="24"/>
        </w:rPr>
        <w:t>профилографирования</w:t>
      </w:r>
      <w:proofErr w:type="spellEnd"/>
      <w:r w:rsidRPr="004A1997">
        <w:rPr>
          <w:rFonts w:ascii="Times New Roman" w:hAnsi="Times New Roman" w:cs="Times New Roman"/>
          <w:sz w:val="24"/>
        </w:rPr>
        <w:t xml:space="preserve">. Этот метод является разновидностью микрометрического метода измерения износа. </w:t>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 xml:space="preserve">На </w:t>
      </w:r>
      <w:proofErr w:type="spellStart"/>
      <w:r w:rsidRPr="004A1997">
        <w:rPr>
          <w:rFonts w:ascii="Times New Roman" w:hAnsi="Times New Roman" w:cs="Times New Roman"/>
          <w:sz w:val="24"/>
        </w:rPr>
        <w:t>профилографе</w:t>
      </w:r>
      <w:proofErr w:type="spellEnd"/>
      <w:r w:rsidRPr="004A1997">
        <w:rPr>
          <w:rFonts w:ascii="Times New Roman" w:hAnsi="Times New Roman" w:cs="Times New Roman"/>
          <w:sz w:val="24"/>
        </w:rPr>
        <w:t xml:space="preserve"> измеряется величина так называемого «первичного износа», за которую принимается разница в высоте микронеровностей от линии впадин до гребешка, замеренная на одном и том же участке в различные моменты испытания. Для измерения износа методом </w:t>
      </w:r>
      <w:proofErr w:type="spellStart"/>
      <w:r w:rsidRPr="004A1997">
        <w:rPr>
          <w:rFonts w:ascii="Times New Roman" w:hAnsi="Times New Roman" w:cs="Times New Roman"/>
          <w:sz w:val="24"/>
        </w:rPr>
        <w:t>профилографирования</w:t>
      </w:r>
      <w:proofErr w:type="spellEnd"/>
      <w:r w:rsidRPr="004A1997">
        <w:rPr>
          <w:rFonts w:ascii="Times New Roman" w:hAnsi="Times New Roman" w:cs="Times New Roman"/>
          <w:sz w:val="24"/>
        </w:rPr>
        <w:t xml:space="preserve"> используют </w:t>
      </w:r>
      <w:proofErr w:type="spellStart"/>
      <w:r w:rsidRPr="004A1997">
        <w:rPr>
          <w:rFonts w:ascii="Times New Roman" w:hAnsi="Times New Roman" w:cs="Times New Roman"/>
          <w:sz w:val="24"/>
        </w:rPr>
        <w:t>профилографпрофилометры</w:t>
      </w:r>
      <w:proofErr w:type="spellEnd"/>
      <w:r w:rsidRPr="004A1997">
        <w:rPr>
          <w:rFonts w:ascii="Times New Roman" w:hAnsi="Times New Roman" w:cs="Times New Roman"/>
          <w:sz w:val="24"/>
        </w:rPr>
        <w:t xml:space="preserve"> (рис. 5.1). </w:t>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 xml:space="preserve">Данный метод заключается в следующем. С одного и того же </w:t>
      </w:r>
      <w:proofErr w:type="spellStart"/>
      <w:r w:rsidRPr="004A1997">
        <w:rPr>
          <w:rFonts w:ascii="Times New Roman" w:hAnsi="Times New Roman" w:cs="Times New Roman"/>
          <w:sz w:val="24"/>
        </w:rPr>
        <w:t>микроучастка</w:t>
      </w:r>
      <w:proofErr w:type="spellEnd"/>
      <w:r w:rsidRPr="004A1997">
        <w:rPr>
          <w:rFonts w:ascii="Times New Roman" w:hAnsi="Times New Roman" w:cs="Times New Roman"/>
          <w:sz w:val="24"/>
        </w:rPr>
        <w:t xml:space="preserve"> исследуемой поверхности (6) снимаются </w:t>
      </w:r>
      <w:proofErr w:type="spellStart"/>
      <w:r w:rsidRPr="004A1997">
        <w:rPr>
          <w:rFonts w:ascii="Times New Roman" w:hAnsi="Times New Roman" w:cs="Times New Roman"/>
          <w:sz w:val="24"/>
        </w:rPr>
        <w:t>профилограммы</w:t>
      </w:r>
      <w:proofErr w:type="spellEnd"/>
      <w:r w:rsidRPr="004A1997">
        <w:rPr>
          <w:rFonts w:ascii="Times New Roman" w:hAnsi="Times New Roman" w:cs="Times New Roman"/>
          <w:sz w:val="24"/>
        </w:rPr>
        <w:t xml:space="preserve"> до начала испытания и после.</w:t>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 xml:space="preserve"> На </w:t>
      </w:r>
      <w:proofErr w:type="spellStart"/>
      <w:r w:rsidRPr="004A1997">
        <w:rPr>
          <w:rFonts w:ascii="Times New Roman" w:hAnsi="Times New Roman" w:cs="Times New Roman"/>
          <w:sz w:val="24"/>
        </w:rPr>
        <w:t>профилограммах</w:t>
      </w:r>
      <w:proofErr w:type="spellEnd"/>
      <w:r w:rsidRPr="004A1997">
        <w:rPr>
          <w:rFonts w:ascii="Times New Roman" w:hAnsi="Times New Roman" w:cs="Times New Roman"/>
          <w:sz w:val="24"/>
        </w:rPr>
        <w:t xml:space="preserve"> контуры одних и тех же впадин остаются постоянными, а выступы, вследствие износа, меняют свою высоту. Определяя общее уменьшение выступов от линии впадин, получаем величину первичного износа. В случае, если она превышает высоту неровностей в качестве постоянной базы, от которой производится измерение, выбирается нерабочий участок исследуемой поверхности.</w:t>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 xml:space="preserve"> Постоянной базой может служить дно специально нанесенной на исследуемой поверхности царапины или углубления (2) и (3), глубина которой превышает величину измеряемого износа. Снятие </w:t>
      </w:r>
      <w:proofErr w:type="spellStart"/>
      <w:r w:rsidRPr="004A1997">
        <w:rPr>
          <w:rFonts w:ascii="Times New Roman" w:hAnsi="Times New Roman" w:cs="Times New Roman"/>
          <w:sz w:val="24"/>
        </w:rPr>
        <w:t>профилограммы</w:t>
      </w:r>
      <w:proofErr w:type="spellEnd"/>
      <w:r w:rsidRPr="004A1997">
        <w:rPr>
          <w:rFonts w:ascii="Times New Roman" w:hAnsi="Times New Roman" w:cs="Times New Roman"/>
          <w:sz w:val="24"/>
        </w:rPr>
        <w:t xml:space="preserve"> производится в направлении, перпендикулярном направлению царапины. </w:t>
      </w:r>
    </w:p>
    <w:p w:rsidR="004A1997" w:rsidRDefault="004A1997" w:rsidP="004A1997">
      <w:pPr>
        <w:ind w:firstLine="567"/>
        <w:jc w:val="center"/>
        <w:rPr>
          <w:rFonts w:ascii="Times New Roman" w:hAnsi="Times New Roman" w:cs="Times New Roman"/>
          <w:sz w:val="24"/>
        </w:rPr>
      </w:pPr>
      <w:r>
        <w:rPr>
          <w:noProof/>
          <w:lang w:eastAsia="ru-RU"/>
        </w:rPr>
        <w:lastRenderedPageBreak/>
        <w:drawing>
          <wp:inline distT="0" distB="0" distL="0" distR="0" wp14:anchorId="1C2177B1" wp14:editId="6D6D292E">
            <wp:extent cx="2543175" cy="20669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43175" cy="2066925"/>
                    </a:xfrm>
                    <a:prstGeom prst="rect">
                      <a:avLst/>
                    </a:prstGeom>
                  </pic:spPr>
                </pic:pic>
              </a:graphicData>
            </a:graphic>
          </wp:inline>
        </w:drawing>
      </w:r>
    </w:p>
    <w:p w:rsidR="004A1997" w:rsidRPr="004A1997" w:rsidRDefault="004A1997" w:rsidP="004A1997">
      <w:pPr>
        <w:ind w:firstLine="567"/>
        <w:jc w:val="center"/>
        <w:rPr>
          <w:rFonts w:ascii="Times New Roman" w:hAnsi="Times New Roman" w:cs="Times New Roman"/>
          <w:i/>
          <w:sz w:val="24"/>
        </w:rPr>
      </w:pPr>
      <w:r w:rsidRPr="004A1997">
        <w:rPr>
          <w:rFonts w:ascii="Times New Roman" w:hAnsi="Times New Roman" w:cs="Times New Roman"/>
          <w:i/>
          <w:sz w:val="24"/>
        </w:rPr>
        <w:t xml:space="preserve">Рис. 5.1. Определение износа на </w:t>
      </w:r>
      <w:proofErr w:type="spellStart"/>
      <w:r w:rsidRPr="004A1997">
        <w:rPr>
          <w:rFonts w:ascii="Times New Roman" w:hAnsi="Times New Roman" w:cs="Times New Roman"/>
          <w:i/>
          <w:sz w:val="24"/>
        </w:rPr>
        <w:t>профилограф</w:t>
      </w:r>
      <w:proofErr w:type="spellEnd"/>
      <w:r w:rsidRPr="004A1997">
        <w:rPr>
          <w:rFonts w:ascii="Times New Roman" w:hAnsi="Times New Roman" w:cs="Times New Roman"/>
          <w:i/>
          <w:sz w:val="24"/>
        </w:rPr>
        <w:t xml:space="preserve">-профилометре: 1 – деталь; 2 и 3 – отпечатки; 4 и 5 – низшие точки отпечатков; 6 – трасса </w:t>
      </w:r>
      <w:proofErr w:type="spellStart"/>
      <w:r w:rsidRPr="004A1997">
        <w:rPr>
          <w:rFonts w:ascii="Times New Roman" w:hAnsi="Times New Roman" w:cs="Times New Roman"/>
          <w:i/>
          <w:sz w:val="24"/>
        </w:rPr>
        <w:t>профилографирования</w:t>
      </w:r>
      <w:proofErr w:type="spellEnd"/>
      <w:r w:rsidRPr="004A1997">
        <w:rPr>
          <w:rFonts w:ascii="Times New Roman" w:hAnsi="Times New Roman" w:cs="Times New Roman"/>
          <w:i/>
          <w:sz w:val="24"/>
        </w:rPr>
        <w:t>; 7 – предметный столик; 8 – щуп; 9 и 10 – микровинты</w:t>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 xml:space="preserve"> После нанесения отпечатков (2) и (3) деталь или образец (1) устанавливают на предметный столик (7), который может перемещаться в горизонтальной плоскости поперек движения иглы (8) щупа. Образец (1) микровинтами (9) и (10) устанавливают относительно трассы </w:t>
      </w:r>
      <w:proofErr w:type="spellStart"/>
      <w:r w:rsidRPr="004A1997">
        <w:rPr>
          <w:rFonts w:ascii="Times New Roman" w:hAnsi="Times New Roman" w:cs="Times New Roman"/>
          <w:sz w:val="24"/>
        </w:rPr>
        <w:t>профилографирования</w:t>
      </w:r>
      <w:proofErr w:type="spellEnd"/>
      <w:r w:rsidRPr="004A1997">
        <w:rPr>
          <w:rFonts w:ascii="Times New Roman" w:hAnsi="Times New Roman" w:cs="Times New Roman"/>
          <w:sz w:val="24"/>
        </w:rPr>
        <w:t xml:space="preserve"> (6) таким образом, чтобы острие иглы (8) проходило через низшие точки (4) и (5) отпечатков (2) и (3). Глубину отпечатков контролируют по отклонению пера самописца. </w:t>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 xml:space="preserve">На рисунке 5.2 показаны современные модели </w:t>
      </w:r>
      <w:proofErr w:type="spellStart"/>
      <w:r w:rsidRPr="004A1997">
        <w:rPr>
          <w:rFonts w:ascii="Times New Roman" w:hAnsi="Times New Roman" w:cs="Times New Roman"/>
          <w:sz w:val="24"/>
        </w:rPr>
        <w:t>профилографпрофилометров</w:t>
      </w:r>
      <w:proofErr w:type="spellEnd"/>
      <w:r w:rsidRPr="004A1997">
        <w:rPr>
          <w:rFonts w:ascii="Times New Roman" w:hAnsi="Times New Roman" w:cs="Times New Roman"/>
          <w:sz w:val="24"/>
        </w:rPr>
        <w:t xml:space="preserve">. </w:t>
      </w:r>
    </w:p>
    <w:p w:rsidR="004A1997" w:rsidRDefault="004A1997" w:rsidP="004A1997">
      <w:pPr>
        <w:jc w:val="center"/>
        <w:rPr>
          <w:rFonts w:ascii="Times New Roman" w:hAnsi="Times New Roman" w:cs="Times New Roman"/>
          <w:sz w:val="24"/>
        </w:rPr>
      </w:pPr>
      <w:r>
        <w:rPr>
          <w:noProof/>
          <w:lang w:eastAsia="ru-RU"/>
        </w:rPr>
        <w:drawing>
          <wp:inline distT="0" distB="0" distL="0" distR="0" wp14:anchorId="750B0933" wp14:editId="41F6B7C9">
            <wp:extent cx="4061361" cy="1959960"/>
            <wp:effectExtent l="0" t="0" r="0" b="254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66942" cy="1962653"/>
                    </a:xfrm>
                    <a:prstGeom prst="rect">
                      <a:avLst/>
                    </a:prstGeom>
                  </pic:spPr>
                </pic:pic>
              </a:graphicData>
            </a:graphic>
          </wp:inline>
        </w:drawing>
      </w:r>
    </w:p>
    <w:p w:rsidR="004A1997" w:rsidRPr="004A1997" w:rsidRDefault="004A1997" w:rsidP="004A1997">
      <w:pPr>
        <w:ind w:firstLine="567"/>
        <w:jc w:val="center"/>
        <w:rPr>
          <w:rFonts w:ascii="Times New Roman" w:hAnsi="Times New Roman" w:cs="Times New Roman"/>
          <w:i/>
          <w:sz w:val="24"/>
        </w:rPr>
      </w:pPr>
      <w:r w:rsidRPr="004A1997">
        <w:rPr>
          <w:rFonts w:ascii="Times New Roman" w:hAnsi="Times New Roman" w:cs="Times New Roman"/>
          <w:i/>
          <w:sz w:val="24"/>
        </w:rPr>
        <w:t xml:space="preserve">Рис. 5.2. </w:t>
      </w:r>
      <w:proofErr w:type="spellStart"/>
      <w:r w:rsidRPr="004A1997">
        <w:rPr>
          <w:rFonts w:ascii="Times New Roman" w:hAnsi="Times New Roman" w:cs="Times New Roman"/>
          <w:i/>
          <w:sz w:val="24"/>
        </w:rPr>
        <w:t>Профилограф</w:t>
      </w:r>
      <w:proofErr w:type="spellEnd"/>
      <w:r w:rsidRPr="004A1997">
        <w:rPr>
          <w:rFonts w:ascii="Times New Roman" w:hAnsi="Times New Roman" w:cs="Times New Roman"/>
          <w:i/>
          <w:sz w:val="24"/>
        </w:rPr>
        <w:t xml:space="preserve">-профилометры: а – модель БВ-7669; б – модель «HOMMEL TESTER T1000 </w:t>
      </w:r>
      <w:proofErr w:type="spellStart"/>
      <w:r w:rsidRPr="004A1997">
        <w:rPr>
          <w:rFonts w:ascii="Times New Roman" w:hAnsi="Times New Roman" w:cs="Times New Roman"/>
          <w:i/>
          <w:sz w:val="24"/>
        </w:rPr>
        <w:t>basic</w:t>
      </w:r>
      <w:proofErr w:type="spellEnd"/>
      <w:r w:rsidRPr="004A1997">
        <w:rPr>
          <w:rFonts w:ascii="Times New Roman" w:hAnsi="Times New Roman" w:cs="Times New Roman"/>
          <w:i/>
          <w:sz w:val="24"/>
        </w:rPr>
        <w:t>»</w:t>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 xml:space="preserve">Недостатком метода является невозможность снятия </w:t>
      </w:r>
      <w:proofErr w:type="spellStart"/>
      <w:r w:rsidRPr="004A1997">
        <w:rPr>
          <w:rFonts w:ascii="Times New Roman" w:hAnsi="Times New Roman" w:cs="Times New Roman"/>
          <w:sz w:val="24"/>
        </w:rPr>
        <w:t>профилограммы</w:t>
      </w:r>
      <w:proofErr w:type="spellEnd"/>
      <w:r w:rsidRPr="004A1997">
        <w:rPr>
          <w:rFonts w:ascii="Times New Roman" w:hAnsi="Times New Roman" w:cs="Times New Roman"/>
          <w:sz w:val="24"/>
        </w:rPr>
        <w:t xml:space="preserve"> до и после испытания с одного и того же сечения, что приводит к появлению погрешности в определении величины линейного износа. Эта погрешность тем больше, чем меньше сама величина износа по сравнению с величиной неровностей поверхности. </w:t>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 xml:space="preserve">Поиск иных способов определения линейного износа поверхностей деталей машин привел к созданию таких методов и приборов, в которых базой для измерения служит сама изнашивающаяся поверхность. </w:t>
      </w:r>
    </w:p>
    <w:p w:rsidR="004A1997" w:rsidRDefault="004A1997" w:rsidP="004A1997">
      <w:pPr>
        <w:ind w:firstLine="567"/>
        <w:jc w:val="both"/>
        <w:rPr>
          <w:rFonts w:ascii="Times New Roman" w:hAnsi="Times New Roman" w:cs="Times New Roman"/>
          <w:sz w:val="24"/>
        </w:rPr>
      </w:pPr>
    </w:p>
    <w:p w:rsidR="004A1997" w:rsidRDefault="004A1997" w:rsidP="004A1997">
      <w:pPr>
        <w:ind w:firstLine="567"/>
        <w:jc w:val="both"/>
        <w:rPr>
          <w:rFonts w:ascii="Times New Roman" w:hAnsi="Times New Roman" w:cs="Times New Roman"/>
          <w:sz w:val="24"/>
        </w:rPr>
      </w:pPr>
    </w:p>
    <w:p w:rsidR="004A1997" w:rsidRDefault="004A1997" w:rsidP="004A1997">
      <w:pPr>
        <w:ind w:firstLine="567"/>
        <w:jc w:val="both"/>
        <w:rPr>
          <w:rFonts w:ascii="Times New Roman" w:hAnsi="Times New Roman" w:cs="Times New Roman"/>
          <w:sz w:val="24"/>
        </w:rPr>
      </w:pPr>
    </w:p>
    <w:p w:rsidR="004A1997" w:rsidRPr="004A1997" w:rsidRDefault="004A1997" w:rsidP="004A1997">
      <w:pPr>
        <w:ind w:firstLine="567"/>
        <w:jc w:val="center"/>
        <w:rPr>
          <w:rFonts w:ascii="Times New Roman" w:hAnsi="Times New Roman" w:cs="Times New Roman"/>
          <w:b/>
          <w:sz w:val="24"/>
        </w:rPr>
      </w:pPr>
      <w:r w:rsidRPr="004A1997">
        <w:rPr>
          <w:rFonts w:ascii="Times New Roman" w:hAnsi="Times New Roman" w:cs="Times New Roman"/>
          <w:b/>
          <w:sz w:val="24"/>
        </w:rPr>
        <w:lastRenderedPageBreak/>
        <w:t>5.5. Метод искусственных баз</w:t>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 xml:space="preserve">Метод искусственных баз заключается в том, что на изнашивающейся поверхности наносят углубление строго определенной формы в виде конуса, пирамиды и т.п. и по уменьшению размеров углубления (отпечатка) судят о величине износа. Это метод позволяет определить местный линейный износ поверхности в тех местах, где нанесены базы, поэтому возможно оценить формы изношенной поверхности. </w:t>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Метод искусственных баз в зависимости от способа нанесения углублении подразделяется на метод отпечатков, метод высверленных углублении, метод вырезанных лунок.</w:t>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 xml:space="preserve"> При методе отпечатков (рис. 5.3, </w:t>
      </w:r>
      <w:r w:rsidRPr="004A1997">
        <w:rPr>
          <w:rFonts w:ascii="Times New Roman" w:hAnsi="Times New Roman" w:cs="Times New Roman"/>
          <w:i/>
          <w:sz w:val="24"/>
        </w:rPr>
        <w:t>а</w:t>
      </w:r>
      <w:r w:rsidRPr="004A1997">
        <w:rPr>
          <w:rFonts w:ascii="Times New Roman" w:hAnsi="Times New Roman" w:cs="Times New Roman"/>
          <w:sz w:val="24"/>
        </w:rPr>
        <w:t xml:space="preserve">) для образования углубления применяют алмазную четырехгранную пирамиду с квадратным основанием и углом при вершине между противолежащими гранями в 136°. Такая пирамида применяется в приборах для определения твердости типа ПМТ-3 и </w:t>
      </w:r>
      <w:proofErr w:type="spellStart"/>
      <w:r w:rsidRPr="004A1997">
        <w:rPr>
          <w:rFonts w:ascii="Times New Roman" w:hAnsi="Times New Roman" w:cs="Times New Roman"/>
          <w:sz w:val="24"/>
        </w:rPr>
        <w:t>Виккерс</w:t>
      </w:r>
      <w:proofErr w:type="spellEnd"/>
      <w:r w:rsidRPr="004A1997">
        <w:rPr>
          <w:rFonts w:ascii="Times New Roman" w:hAnsi="Times New Roman" w:cs="Times New Roman"/>
          <w:sz w:val="24"/>
        </w:rPr>
        <w:t xml:space="preserve">. </w:t>
      </w:r>
    </w:p>
    <w:p w:rsidR="004A1997" w:rsidRDefault="004A1997" w:rsidP="004A1997">
      <w:pPr>
        <w:jc w:val="center"/>
        <w:rPr>
          <w:rFonts w:ascii="Times New Roman" w:hAnsi="Times New Roman" w:cs="Times New Roman"/>
          <w:sz w:val="24"/>
        </w:rPr>
      </w:pPr>
      <w:r>
        <w:rPr>
          <w:noProof/>
          <w:lang w:eastAsia="ru-RU"/>
        </w:rPr>
        <w:drawing>
          <wp:inline distT="0" distB="0" distL="0" distR="0" wp14:anchorId="0EB4BA6C" wp14:editId="7CDD621F">
            <wp:extent cx="5069444" cy="1615044"/>
            <wp:effectExtent l="0" t="0" r="0" b="444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74561" cy="1616674"/>
                    </a:xfrm>
                    <a:prstGeom prst="rect">
                      <a:avLst/>
                    </a:prstGeom>
                  </pic:spPr>
                </pic:pic>
              </a:graphicData>
            </a:graphic>
          </wp:inline>
        </w:drawing>
      </w:r>
    </w:p>
    <w:p w:rsidR="004A1997" w:rsidRPr="004A1997" w:rsidRDefault="004A1997" w:rsidP="004A1997">
      <w:pPr>
        <w:ind w:firstLine="567"/>
        <w:jc w:val="center"/>
        <w:rPr>
          <w:rFonts w:ascii="Times New Roman" w:hAnsi="Times New Roman" w:cs="Times New Roman"/>
          <w:i/>
          <w:sz w:val="24"/>
        </w:rPr>
      </w:pPr>
      <w:r w:rsidRPr="004A1997">
        <w:rPr>
          <w:rFonts w:ascii="Times New Roman" w:hAnsi="Times New Roman" w:cs="Times New Roman"/>
          <w:i/>
          <w:sz w:val="24"/>
        </w:rPr>
        <w:t>Рис. 5.3. Схема измерения величины износа: а – методом отпечатков; б – методом высверленных углублений</w:t>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 xml:space="preserve">Пирамида вдавливается под нагрузкой в испытуемую поверхность и измеряется диагональ отпечатка </w:t>
      </w:r>
      <w:r w:rsidRPr="004A1997">
        <w:rPr>
          <w:rFonts w:ascii="Times New Roman" w:hAnsi="Times New Roman" w:cs="Times New Roman"/>
          <w:i/>
          <w:sz w:val="24"/>
        </w:rPr>
        <w:t>d</w:t>
      </w:r>
      <w:r w:rsidRPr="004A1997">
        <w:rPr>
          <w:rFonts w:ascii="Times New Roman" w:hAnsi="Times New Roman" w:cs="Times New Roman"/>
          <w:sz w:val="24"/>
        </w:rPr>
        <w:t>. Глубина отпечатка вычисляется по формуле</w:t>
      </w:r>
    </w:p>
    <w:p w:rsidR="004A1997" w:rsidRDefault="004A1997" w:rsidP="004A1997">
      <w:pPr>
        <w:ind w:firstLine="567"/>
        <w:jc w:val="center"/>
        <w:rPr>
          <w:rFonts w:ascii="Times New Roman" w:hAnsi="Times New Roman" w:cs="Times New Roman"/>
          <w:sz w:val="24"/>
        </w:rPr>
      </w:pPr>
      <w:r>
        <w:rPr>
          <w:rFonts w:ascii="Times New Roman" w:hAnsi="Times New Roman" w:cs="Times New Roman"/>
          <w:i/>
          <w:sz w:val="24"/>
        </w:rPr>
        <w:t xml:space="preserve">                        </w:t>
      </w:r>
      <w:r w:rsidRPr="004A1997">
        <w:rPr>
          <w:rFonts w:ascii="Times New Roman" w:hAnsi="Times New Roman" w:cs="Times New Roman"/>
          <w:i/>
          <w:sz w:val="24"/>
        </w:rPr>
        <w:t xml:space="preserve">h= d / </w:t>
      </w:r>
      <w:proofErr w:type="gramStart"/>
      <w:r w:rsidRPr="004A1997">
        <w:rPr>
          <w:rFonts w:ascii="Times New Roman" w:hAnsi="Times New Roman" w:cs="Times New Roman"/>
          <w:i/>
          <w:sz w:val="24"/>
        </w:rPr>
        <w:t>7,</w:t>
      </w:r>
      <w:r w:rsidRPr="004A1997">
        <w:rPr>
          <w:rFonts w:ascii="Times New Roman" w:hAnsi="Times New Roman" w:cs="Times New Roman"/>
          <w:sz w:val="24"/>
        </w:rPr>
        <w:t xml:space="preserve"> </w:t>
      </w:r>
      <w:r>
        <w:rPr>
          <w:rFonts w:ascii="Times New Roman" w:hAnsi="Times New Roman" w:cs="Times New Roman"/>
          <w:sz w:val="24"/>
        </w:rPr>
        <w:t xml:space="preserve">  </w:t>
      </w:r>
      <w:proofErr w:type="gramEnd"/>
      <w:r>
        <w:rPr>
          <w:rFonts w:ascii="Times New Roman" w:hAnsi="Times New Roman" w:cs="Times New Roman"/>
          <w:sz w:val="24"/>
        </w:rPr>
        <w:t xml:space="preserve">                              </w:t>
      </w:r>
      <w:r w:rsidRPr="004A1997">
        <w:rPr>
          <w:rFonts w:ascii="Times New Roman" w:hAnsi="Times New Roman" w:cs="Times New Roman"/>
          <w:sz w:val="24"/>
        </w:rPr>
        <w:t>(5.2)</w:t>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 xml:space="preserve"> где </w:t>
      </w:r>
      <w:r w:rsidRPr="004A1997">
        <w:rPr>
          <w:rFonts w:ascii="Times New Roman" w:hAnsi="Times New Roman" w:cs="Times New Roman"/>
          <w:i/>
          <w:sz w:val="24"/>
        </w:rPr>
        <w:t>d</w:t>
      </w:r>
      <w:r w:rsidRPr="004A1997">
        <w:rPr>
          <w:rFonts w:ascii="Times New Roman" w:hAnsi="Times New Roman" w:cs="Times New Roman"/>
          <w:sz w:val="24"/>
        </w:rPr>
        <w:t xml:space="preserve"> – диагональ отпечатка, мм.</w:t>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 xml:space="preserve"> Величина линейного износа плоской поверхности определяется как разность глубин отпечатка до начала изнашивания и после окончания </w:t>
      </w:r>
    </w:p>
    <w:p w:rsidR="004A1997" w:rsidRDefault="004A1997" w:rsidP="004A1997">
      <w:pPr>
        <w:ind w:firstLine="567"/>
        <w:jc w:val="center"/>
        <w:rPr>
          <w:rFonts w:ascii="Times New Roman" w:hAnsi="Times New Roman" w:cs="Times New Roman"/>
          <w:sz w:val="24"/>
        </w:rPr>
      </w:pPr>
      <w:r w:rsidRPr="004A1997">
        <w:rPr>
          <w:rFonts w:ascii="Times New Roman" w:hAnsi="Times New Roman" w:cs="Times New Roman"/>
          <w:i/>
          <w:sz w:val="24"/>
        </w:rPr>
        <w:t xml:space="preserve">                    </w:t>
      </w:r>
      <w:r w:rsidRPr="004A1997">
        <w:rPr>
          <w:rFonts w:ascii="Times New Roman" w:hAnsi="Times New Roman" w:cs="Times New Roman"/>
          <w:i/>
          <w:sz w:val="24"/>
        </w:rPr>
        <w:t>h= h</w:t>
      </w:r>
      <w:r w:rsidRPr="004A1997">
        <w:rPr>
          <w:rFonts w:ascii="Times New Roman" w:hAnsi="Times New Roman" w:cs="Times New Roman"/>
          <w:i/>
          <w:sz w:val="24"/>
          <w:vertAlign w:val="subscript"/>
        </w:rPr>
        <w:t>1</w:t>
      </w:r>
      <w:r w:rsidRPr="004A1997">
        <w:rPr>
          <w:rFonts w:ascii="Times New Roman" w:hAnsi="Times New Roman" w:cs="Times New Roman"/>
          <w:i/>
          <w:sz w:val="24"/>
        </w:rPr>
        <w:t>-h</w:t>
      </w:r>
      <w:r w:rsidRPr="004A1997">
        <w:rPr>
          <w:rFonts w:ascii="Times New Roman" w:hAnsi="Times New Roman" w:cs="Times New Roman"/>
          <w:i/>
          <w:sz w:val="24"/>
          <w:vertAlign w:val="subscript"/>
        </w:rPr>
        <w:t>2</w:t>
      </w:r>
      <w:r w:rsidRPr="004A1997">
        <w:rPr>
          <w:rFonts w:ascii="Times New Roman" w:hAnsi="Times New Roman" w:cs="Times New Roman"/>
          <w:i/>
          <w:sz w:val="24"/>
        </w:rPr>
        <w:t>= (d</w:t>
      </w:r>
      <w:r w:rsidRPr="004A1997">
        <w:rPr>
          <w:rFonts w:ascii="Times New Roman" w:hAnsi="Times New Roman" w:cs="Times New Roman"/>
          <w:i/>
          <w:sz w:val="24"/>
          <w:vertAlign w:val="subscript"/>
        </w:rPr>
        <w:t>1</w:t>
      </w:r>
      <w:r w:rsidRPr="004A1997">
        <w:rPr>
          <w:rFonts w:ascii="Times New Roman" w:hAnsi="Times New Roman" w:cs="Times New Roman"/>
          <w:i/>
          <w:sz w:val="24"/>
        </w:rPr>
        <w:t>–d</w:t>
      </w:r>
      <w:r w:rsidRPr="004A1997">
        <w:rPr>
          <w:rFonts w:ascii="Times New Roman" w:hAnsi="Times New Roman" w:cs="Times New Roman"/>
          <w:i/>
          <w:sz w:val="24"/>
          <w:vertAlign w:val="subscript"/>
        </w:rPr>
        <w:t>2</w:t>
      </w:r>
      <w:r w:rsidRPr="004A1997">
        <w:rPr>
          <w:rFonts w:ascii="Times New Roman" w:hAnsi="Times New Roman" w:cs="Times New Roman"/>
          <w:i/>
          <w:sz w:val="24"/>
        </w:rPr>
        <w:t>)/</w:t>
      </w:r>
      <w:proofErr w:type="gramStart"/>
      <w:r w:rsidRPr="004A1997">
        <w:rPr>
          <w:rFonts w:ascii="Times New Roman" w:hAnsi="Times New Roman" w:cs="Times New Roman"/>
          <w:i/>
          <w:sz w:val="24"/>
        </w:rPr>
        <w:t>7,</w:t>
      </w:r>
      <w:r>
        <w:rPr>
          <w:rFonts w:ascii="Times New Roman" w:hAnsi="Times New Roman" w:cs="Times New Roman"/>
          <w:sz w:val="24"/>
        </w:rPr>
        <w:t xml:space="preserve">   </w:t>
      </w:r>
      <w:proofErr w:type="gramEnd"/>
      <w:r>
        <w:rPr>
          <w:rFonts w:ascii="Times New Roman" w:hAnsi="Times New Roman" w:cs="Times New Roman"/>
          <w:sz w:val="24"/>
        </w:rPr>
        <w:t xml:space="preserve">                           </w:t>
      </w:r>
      <w:r w:rsidRPr="004A1997">
        <w:rPr>
          <w:rFonts w:ascii="Times New Roman" w:hAnsi="Times New Roman" w:cs="Times New Roman"/>
          <w:sz w:val="24"/>
        </w:rPr>
        <w:t xml:space="preserve"> (5.3)</w:t>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 xml:space="preserve">где </w:t>
      </w:r>
      <w:r w:rsidRPr="004A1997">
        <w:rPr>
          <w:rFonts w:ascii="Times New Roman" w:hAnsi="Times New Roman" w:cs="Times New Roman"/>
          <w:i/>
          <w:sz w:val="24"/>
        </w:rPr>
        <w:t>h</w:t>
      </w:r>
      <w:r w:rsidRPr="004A1997">
        <w:rPr>
          <w:rFonts w:ascii="Times New Roman" w:hAnsi="Times New Roman" w:cs="Times New Roman"/>
          <w:i/>
          <w:sz w:val="24"/>
          <w:vertAlign w:val="subscript"/>
        </w:rPr>
        <w:t>1</w:t>
      </w:r>
      <w:r w:rsidRPr="004A1997">
        <w:rPr>
          <w:rFonts w:ascii="Times New Roman" w:hAnsi="Times New Roman" w:cs="Times New Roman"/>
          <w:i/>
          <w:sz w:val="24"/>
        </w:rPr>
        <w:t xml:space="preserve"> </w:t>
      </w:r>
      <w:r w:rsidRPr="004A1997">
        <w:rPr>
          <w:rFonts w:ascii="Times New Roman" w:hAnsi="Times New Roman" w:cs="Times New Roman"/>
          <w:sz w:val="24"/>
        </w:rPr>
        <w:t xml:space="preserve">– глубин отпечатка до начала изнашивания, мм; </w:t>
      </w:r>
    </w:p>
    <w:p w:rsidR="004A1997" w:rsidRDefault="004A1997" w:rsidP="004A1997">
      <w:pPr>
        <w:ind w:firstLine="567"/>
        <w:jc w:val="both"/>
        <w:rPr>
          <w:rFonts w:ascii="Times New Roman" w:hAnsi="Times New Roman" w:cs="Times New Roman"/>
          <w:sz w:val="24"/>
        </w:rPr>
      </w:pPr>
      <w:r>
        <w:rPr>
          <w:rFonts w:ascii="Times New Roman" w:hAnsi="Times New Roman" w:cs="Times New Roman"/>
          <w:sz w:val="24"/>
        </w:rPr>
        <w:t xml:space="preserve">      </w:t>
      </w:r>
      <w:r w:rsidRPr="004A1997">
        <w:rPr>
          <w:rFonts w:ascii="Times New Roman" w:hAnsi="Times New Roman" w:cs="Times New Roman"/>
          <w:i/>
          <w:sz w:val="24"/>
        </w:rPr>
        <w:t>h</w:t>
      </w:r>
      <w:r w:rsidRPr="004A1997">
        <w:rPr>
          <w:rFonts w:ascii="Times New Roman" w:hAnsi="Times New Roman" w:cs="Times New Roman"/>
          <w:i/>
          <w:sz w:val="24"/>
          <w:vertAlign w:val="subscript"/>
        </w:rPr>
        <w:t>2</w:t>
      </w:r>
      <w:r w:rsidRPr="004A1997">
        <w:rPr>
          <w:rFonts w:ascii="Times New Roman" w:hAnsi="Times New Roman" w:cs="Times New Roman"/>
          <w:sz w:val="24"/>
        </w:rPr>
        <w:t xml:space="preserve"> – глубин отпечатка после изнашивания, мм; </w:t>
      </w:r>
    </w:p>
    <w:p w:rsidR="004A1997" w:rsidRDefault="004A1997" w:rsidP="004A1997">
      <w:pPr>
        <w:ind w:firstLine="567"/>
        <w:jc w:val="both"/>
        <w:rPr>
          <w:rFonts w:ascii="Times New Roman" w:hAnsi="Times New Roman" w:cs="Times New Roman"/>
          <w:sz w:val="24"/>
        </w:rPr>
      </w:pPr>
      <w:r>
        <w:rPr>
          <w:rFonts w:ascii="Times New Roman" w:hAnsi="Times New Roman" w:cs="Times New Roman"/>
          <w:i/>
          <w:sz w:val="24"/>
        </w:rPr>
        <w:t xml:space="preserve">      </w:t>
      </w:r>
      <w:r w:rsidRPr="004A1997">
        <w:rPr>
          <w:rFonts w:ascii="Times New Roman" w:hAnsi="Times New Roman" w:cs="Times New Roman"/>
          <w:i/>
          <w:sz w:val="24"/>
        </w:rPr>
        <w:t>d</w:t>
      </w:r>
      <w:r w:rsidRPr="004A1997">
        <w:rPr>
          <w:rFonts w:ascii="Times New Roman" w:hAnsi="Times New Roman" w:cs="Times New Roman"/>
          <w:i/>
          <w:sz w:val="24"/>
          <w:vertAlign w:val="subscript"/>
        </w:rPr>
        <w:t>1</w:t>
      </w:r>
      <w:r w:rsidRPr="004A1997">
        <w:rPr>
          <w:rFonts w:ascii="Times New Roman" w:hAnsi="Times New Roman" w:cs="Times New Roman"/>
          <w:i/>
          <w:sz w:val="24"/>
        </w:rPr>
        <w:t xml:space="preserve"> </w:t>
      </w:r>
      <w:r w:rsidRPr="004A1997">
        <w:rPr>
          <w:rFonts w:ascii="Times New Roman" w:hAnsi="Times New Roman" w:cs="Times New Roman"/>
          <w:sz w:val="24"/>
        </w:rPr>
        <w:t xml:space="preserve">– диагональ отпечатка до начала изнашивания, мм; </w:t>
      </w:r>
    </w:p>
    <w:p w:rsidR="004A1997" w:rsidRDefault="004A1997" w:rsidP="004A1997">
      <w:pPr>
        <w:ind w:firstLine="567"/>
        <w:jc w:val="both"/>
        <w:rPr>
          <w:rFonts w:ascii="Times New Roman" w:hAnsi="Times New Roman" w:cs="Times New Roman"/>
          <w:sz w:val="24"/>
        </w:rPr>
      </w:pPr>
      <w:r>
        <w:rPr>
          <w:rFonts w:ascii="Times New Roman" w:hAnsi="Times New Roman" w:cs="Times New Roman"/>
          <w:i/>
          <w:sz w:val="24"/>
        </w:rPr>
        <w:t xml:space="preserve">     </w:t>
      </w:r>
      <w:r w:rsidRPr="004A1997">
        <w:rPr>
          <w:rFonts w:ascii="Times New Roman" w:hAnsi="Times New Roman" w:cs="Times New Roman"/>
          <w:i/>
          <w:sz w:val="24"/>
        </w:rPr>
        <w:t>d</w:t>
      </w:r>
      <w:r w:rsidRPr="004A1997">
        <w:rPr>
          <w:rFonts w:ascii="Times New Roman" w:hAnsi="Times New Roman" w:cs="Times New Roman"/>
          <w:i/>
          <w:sz w:val="24"/>
          <w:vertAlign w:val="subscript"/>
        </w:rPr>
        <w:t>2</w:t>
      </w:r>
      <w:r w:rsidRPr="004A1997">
        <w:rPr>
          <w:rFonts w:ascii="Times New Roman" w:hAnsi="Times New Roman" w:cs="Times New Roman"/>
          <w:i/>
          <w:sz w:val="24"/>
        </w:rPr>
        <w:t xml:space="preserve"> </w:t>
      </w:r>
      <w:r w:rsidRPr="004A1997">
        <w:rPr>
          <w:rFonts w:ascii="Times New Roman" w:hAnsi="Times New Roman" w:cs="Times New Roman"/>
          <w:sz w:val="24"/>
        </w:rPr>
        <w:t xml:space="preserve">– диагональ отпечатка после изнашивания, мм. </w:t>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 xml:space="preserve">Такой метод имеет ряд недостатков. При вдавливании пирамиды вокруг отпечатка происходит вспучивание материала, в результате чего искажается форма отпечатка, после снятия нагрузки происходит некоторое восстановление углубления, оно изменяет свою начальную форму. В тех случаях, когда износ сопровождается пластическим деформированием поверхностного слоя, края отпечатка заплывают и теряют отчетливую форму. </w:t>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lastRenderedPageBreak/>
        <w:t xml:space="preserve">Метод отпечатков является одним из немногих видов, имеющихся в распоряжении исследователей, позволяющих установить действительную величину линейного износа в заранее выбранном месте и точную картину его распределения по поверхности трения. Большим преимуществом данного метода является высокая точность измерения, позволяющая измерять величины линейного износа порядка долей микрона. </w:t>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 xml:space="preserve">Иногда применяется метод высверленных углублений. На рисунке 5.3, б представлена схема высверленных конических углублений. Этот метод аналогичен методу отпечатков. </w:t>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Широкое распространение получил метод вырезанных лунок, заключающийся в том, что на исследуемой поверхности вращающимся резцом вырезается углубление (см. рис. 5.4</w:t>
      </w:r>
      <w:proofErr w:type="gramStart"/>
      <w:r w:rsidRPr="004A1997">
        <w:rPr>
          <w:rFonts w:ascii="Times New Roman" w:hAnsi="Times New Roman" w:cs="Times New Roman"/>
          <w:sz w:val="24"/>
        </w:rPr>
        <w:t xml:space="preserve">, </w:t>
      </w:r>
      <w:r>
        <w:rPr>
          <w:rFonts w:ascii="Times New Roman" w:hAnsi="Times New Roman" w:cs="Times New Roman"/>
          <w:sz w:val="24"/>
        </w:rPr>
        <w:t> </w:t>
      </w:r>
      <w:r w:rsidRPr="004A1997">
        <w:rPr>
          <w:rFonts w:ascii="Times New Roman" w:hAnsi="Times New Roman" w:cs="Times New Roman"/>
          <w:i/>
          <w:sz w:val="24"/>
        </w:rPr>
        <w:t>а</w:t>
      </w:r>
      <w:proofErr w:type="gramEnd"/>
      <w:r w:rsidRPr="004A1997">
        <w:rPr>
          <w:rFonts w:ascii="Times New Roman" w:hAnsi="Times New Roman" w:cs="Times New Roman"/>
          <w:sz w:val="24"/>
        </w:rPr>
        <w:t xml:space="preserve">). </w:t>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Дно углубления является постоянной базой. Разность расстояний от исследуемой поверхности трения</w:t>
      </w:r>
      <w:r>
        <w:rPr>
          <w:rFonts w:ascii="Times New Roman" w:hAnsi="Times New Roman" w:cs="Times New Roman"/>
          <w:sz w:val="24"/>
        </w:rPr>
        <w:t xml:space="preserve"> до дна лунки, определенных </w:t>
      </w:r>
      <w:r w:rsidRPr="004A1997">
        <w:rPr>
          <w:rFonts w:ascii="Times New Roman" w:hAnsi="Times New Roman" w:cs="Times New Roman"/>
          <w:sz w:val="24"/>
        </w:rPr>
        <w:t xml:space="preserve">до начала и после испытания, представляет величину линейного износа. Длина лунки определяется при помощи микроскопа. Лунки наносятся вращающимся алмазным резцом, заточенным в виде трехгранной пирамиды с отрицательным передним углом. </w:t>
      </w:r>
    </w:p>
    <w:p w:rsidR="004A1997" w:rsidRDefault="004A1997" w:rsidP="004A1997">
      <w:pPr>
        <w:jc w:val="center"/>
        <w:rPr>
          <w:rFonts w:ascii="Times New Roman" w:hAnsi="Times New Roman" w:cs="Times New Roman"/>
          <w:sz w:val="24"/>
        </w:rPr>
      </w:pPr>
      <w:r>
        <w:rPr>
          <w:noProof/>
          <w:lang w:eastAsia="ru-RU"/>
        </w:rPr>
        <w:drawing>
          <wp:inline distT="0" distB="0" distL="0" distR="0" wp14:anchorId="087EDB16" wp14:editId="06ABBECC">
            <wp:extent cx="5403273" cy="1864426"/>
            <wp:effectExtent l="0" t="0" r="6985" b="254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34208" cy="1875100"/>
                    </a:xfrm>
                    <a:prstGeom prst="rect">
                      <a:avLst/>
                    </a:prstGeom>
                  </pic:spPr>
                </pic:pic>
              </a:graphicData>
            </a:graphic>
          </wp:inline>
        </w:drawing>
      </w:r>
    </w:p>
    <w:p w:rsidR="004A1997" w:rsidRPr="004A1997" w:rsidRDefault="004A1997" w:rsidP="004A1997">
      <w:pPr>
        <w:ind w:firstLine="567"/>
        <w:jc w:val="center"/>
        <w:rPr>
          <w:rFonts w:ascii="Times New Roman" w:hAnsi="Times New Roman" w:cs="Times New Roman"/>
          <w:i/>
          <w:sz w:val="24"/>
        </w:rPr>
      </w:pPr>
      <w:r w:rsidRPr="004A1997">
        <w:rPr>
          <w:rFonts w:ascii="Times New Roman" w:hAnsi="Times New Roman" w:cs="Times New Roman"/>
          <w:i/>
          <w:sz w:val="24"/>
        </w:rPr>
        <w:t>Рис. 5.4. Схема измерения величины износа: а – методом вырезанных лунок; б – методом негативных оттисков (1 – изнашиваемая поверхность детали; 2 – первичный оттиск; 3 – пуансон; 4 – вторичный оттиск)</w:t>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 xml:space="preserve">Точность измерения методом вырезанных лунок выше, чем методом отпечатков, так как соотношение между глубиной лунки и длиной ее находится в пределах 1:50 – 1:80, вместо 1:7 при методе отпечатков. </w:t>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 xml:space="preserve">При исследовании малых величин износа, порядка нескольких микрон, применение метода вырезанных лунок затруднительно, в этом случае следует отдать предпочтение методу отпечатков. Возникают трудности и при определении износа поверхностей, имеющих риски, совпадающие по направлению с длиной лунки, так как при этом очень сложно определить длину лунки. В общем случае вырезанная лунка должна располагаться перпендикулярно к направлению трения данной детали, чтобы концы лунки не сливались с рисками, возникшими на поверхности в процессе трения. Вследствие глубины лунки этот метод невозможно применить для определения износа грубо обработанных поверхностей. </w:t>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 xml:space="preserve">В случае, когда непосредственный замер лунки или отпечатка при помощи микроскопа затруднен либо вообще невозможен (труднодоступное место, отверстие слишком малого диаметра и т.п.), глубину лунки определяют по слепку. Эта разновидность метода искусственных баз заключается в следующем. </w:t>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lastRenderedPageBreak/>
        <w:t xml:space="preserve">С исследуемой поверхности, на которой сделано искусственное углубление, снимают слепок при помощи самотвердеющей массы, или оттиск на пластичном металле или пластмассе (рис. 5.4, б). Затем измеряют при помощи микроскопа высоту </w:t>
      </w:r>
      <w:r w:rsidRPr="004A1997">
        <w:rPr>
          <w:rFonts w:ascii="Times New Roman" w:hAnsi="Times New Roman" w:cs="Times New Roman"/>
          <w:i/>
          <w:sz w:val="24"/>
        </w:rPr>
        <w:t xml:space="preserve">h </w:t>
      </w:r>
      <w:r w:rsidRPr="004A1997">
        <w:rPr>
          <w:rFonts w:ascii="Times New Roman" w:hAnsi="Times New Roman" w:cs="Times New Roman"/>
          <w:sz w:val="24"/>
        </w:rPr>
        <w:t xml:space="preserve">отпечатка углубления, которое может не иметь закономерного соотношения между глубиной и поперечными размерами. По разности двух измерений до и после испытаний определяют величину </w:t>
      </w:r>
      <w:proofErr w:type="gramStart"/>
      <w:r w:rsidRPr="004A1997">
        <w:rPr>
          <w:rFonts w:ascii="Times New Roman" w:hAnsi="Times New Roman" w:cs="Times New Roman"/>
          <w:sz w:val="24"/>
        </w:rPr>
        <w:t>износа .</w:t>
      </w:r>
      <w:proofErr w:type="gramEnd"/>
    </w:p>
    <w:p w:rsidR="004A1997" w:rsidRDefault="004A1997" w:rsidP="004A1997">
      <w:pPr>
        <w:jc w:val="center"/>
        <w:rPr>
          <w:rFonts w:ascii="Times New Roman" w:hAnsi="Times New Roman" w:cs="Times New Roman"/>
          <w:sz w:val="24"/>
        </w:rPr>
      </w:pPr>
      <w:r>
        <w:rPr>
          <w:rFonts w:ascii="Times New Roman" w:hAnsi="Times New Roman" w:cs="Times New Roman"/>
          <w:sz w:val="24"/>
        </w:rPr>
        <w:t xml:space="preserve">                    </w:t>
      </w:r>
      <w:r>
        <w:rPr>
          <w:noProof/>
          <w:lang w:eastAsia="ru-RU"/>
        </w:rPr>
        <w:drawing>
          <wp:inline distT="0" distB="0" distL="0" distR="0" wp14:anchorId="0F9D2171" wp14:editId="21CFAE67">
            <wp:extent cx="3598217" cy="273132"/>
            <wp:effectExtent l="0" t="0" r="254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71591" cy="278702"/>
                    </a:xfrm>
                    <a:prstGeom prst="rect">
                      <a:avLst/>
                    </a:prstGeom>
                  </pic:spPr>
                </pic:pic>
              </a:graphicData>
            </a:graphic>
          </wp:inline>
        </w:drawing>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 xml:space="preserve"> Определение износа по слепкам не требует специального оборудования, может производиться как в лабораторных, так и в производственных условиях.</w:t>
      </w:r>
    </w:p>
    <w:p w:rsidR="004A1997" w:rsidRDefault="004A1997" w:rsidP="004A1997">
      <w:pPr>
        <w:ind w:firstLine="567"/>
        <w:jc w:val="both"/>
        <w:rPr>
          <w:rFonts w:ascii="Times New Roman" w:hAnsi="Times New Roman" w:cs="Times New Roman"/>
          <w:sz w:val="24"/>
        </w:rPr>
      </w:pPr>
    </w:p>
    <w:p w:rsidR="004A1997" w:rsidRPr="004A1997" w:rsidRDefault="004A1997" w:rsidP="004A1997">
      <w:pPr>
        <w:ind w:firstLine="567"/>
        <w:jc w:val="center"/>
        <w:rPr>
          <w:rFonts w:ascii="Times New Roman" w:hAnsi="Times New Roman" w:cs="Times New Roman"/>
          <w:b/>
          <w:sz w:val="24"/>
        </w:rPr>
      </w:pPr>
      <w:r w:rsidRPr="004A1997">
        <w:rPr>
          <w:rFonts w:ascii="Times New Roman" w:hAnsi="Times New Roman" w:cs="Times New Roman"/>
          <w:b/>
          <w:sz w:val="24"/>
        </w:rPr>
        <w:t>5.6. Определение износа по содержанию продуктов износа в масле</w:t>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 xml:space="preserve">Данный метод основан на взятии пробы в отработанном масле, где накопились продукты износа, представляющие собой металлические частицы, окислы металлов и продукты химического взаимодействия металлов с активными компонентами смазки. </w:t>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Применение этого метода позволяет избежать разборки машин и их узлов. Метод применяется в лабораторных условиях и при эксплуатации для измерения интегрального износа различных узлов машин. Точность метода характеризуется чувствительностью приборов к содержанию металлических примесей в масле, которая составляет 10</w:t>
      </w:r>
      <w:r w:rsidRPr="004A1997">
        <w:rPr>
          <w:rFonts w:ascii="Times New Roman" w:hAnsi="Times New Roman" w:cs="Times New Roman"/>
          <w:sz w:val="24"/>
          <w:vertAlign w:val="superscript"/>
        </w:rPr>
        <w:t>-6</w:t>
      </w:r>
      <w:r w:rsidRPr="004A1997">
        <w:rPr>
          <w:rFonts w:ascii="Times New Roman" w:hAnsi="Times New Roman" w:cs="Times New Roman"/>
          <w:sz w:val="24"/>
        </w:rPr>
        <w:t>…10</w:t>
      </w:r>
      <w:r w:rsidRPr="004A1997">
        <w:rPr>
          <w:rFonts w:ascii="Times New Roman" w:hAnsi="Times New Roman" w:cs="Times New Roman"/>
          <w:sz w:val="24"/>
          <w:vertAlign w:val="superscript"/>
        </w:rPr>
        <w:t>-8</w:t>
      </w:r>
      <w:r w:rsidRPr="004A1997">
        <w:rPr>
          <w:rFonts w:ascii="Times New Roman" w:hAnsi="Times New Roman" w:cs="Times New Roman"/>
          <w:sz w:val="24"/>
        </w:rPr>
        <w:t xml:space="preserve"> г на 1 см</w:t>
      </w:r>
      <w:r w:rsidRPr="004A1997">
        <w:rPr>
          <w:rFonts w:ascii="Times New Roman" w:hAnsi="Times New Roman" w:cs="Times New Roman"/>
          <w:sz w:val="24"/>
          <w:vertAlign w:val="superscript"/>
        </w:rPr>
        <w:t>3</w:t>
      </w:r>
      <w:r w:rsidRPr="004A1997">
        <w:rPr>
          <w:rFonts w:ascii="Times New Roman" w:hAnsi="Times New Roman" w:cs="Times New Roman"/>
          <w:sz w:val="24"/>
        </w:rPr>
        <w:t xml:space="preserve"> масла. Линейный износ данным методом оценить затруднительно. </w:t>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 xml:space="preserve">При отборе пробы необходимо, чтобы она характеризовала среднее содержание продуктов износа в смазке. </w:t>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 xml:space="preserve">Для анализа проб масла на содержание железа и других составляющих применяются химические, спектральные и радиометрические методы. </w:t>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 xml:space="preserve">Химический метод основан на определении содержания железа и других продуктов изнашивания в золе сожженной масляной пробы. Непосредственный анализ пробы сложен и длителен. </w:t>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 xml:space="preserve">Спектральный метод основан на определении содержания металлических примесей в смазке посредством спектрального состава пламени при сжигании пробы масла. </w:t>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 xml:space="preserve">Радиометрический метод основан на измерении радиоактивности продуктов изнашивания, содержавшихся в смазочном материале, накапливающихся в масляном фильтре в результате износа радиоактивных деталей. Радиоактивность деталей создается введением радиоактивных изотопов в плавку или с помощью покрытия деталей радиоактивным слоем. </w:t>
      </w:r>
    </w:p>
    <w:p w:rsidR="004A1997" w:rsidRDefault="004A1997" w:rsidP="004A1997">
      <w:pPr>
        <w:ind w:firstLine="567"/>
        <w:jc w:val="both"/>
        <w:rPr>
          <w:rFonts w:ascii="Times New Roman" w:hAnsi="Times New Roman" w:cs="Times New Roman"/>
          <w:sz w:val="24"/>
        </w:rPr>
      </w:pPr>
    </w:p>
    <w:p w:rsidR="004A1997" w:rsidRPr="004A1997" w:rsidRDefault="004A1997" w:rsidP="004A1997">
      <w:pPr>
        <w:jc w:val="center"/>
        <w:rPr>
          <w:rFonts w:ascii="Times New Roman" w:hAnsi="Times New Roman" w:cs="Times New Roman"/>
          <w:b/>
          <w:sz w:val="24"/>
        </w:rPr>
      </w:pPr>
      <w:r w:rsidRPr="004A1997">
        <w:rPr>
          <w:rFonts w:ascii="Times New Roman" w:hAnsi="Times New Roman" w:cs="Times New Roman"/>
          <w:b/>
          <w:sz w:val="24"/>
        </w:rPr>
        <w:t>5.7. Метод поверхностной активации</w:t>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 xml:space="preserve">Оценка величины износа методом поверхностной активации основана на измерении снижения радиоактивности при изнашивании исследуемой детали, в которой на заданном участке создан радиоактивный объем глубиной 0,05...0,4 мм путем облучения участка заряженными частицами (дейтронами протона, альфа-частицами). </w:t>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lastRenderedPageBreak/>
        <w:t xml:space="preserve">Метод поверхностной активации предназначен для контроля износа деталей при стендовых и эксплуатационных испытаниях без разборки и остановки машины. Использование метода позволяет измерять малые износы, что сокращает время износных испытаний, исследовать динамику износа, автоматизировать контроль износа, измерять износ дистанционно. </w:t>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 xml:space="preserve">При измерении износа крупногабаритных деталей находят применение специальные вставки, которые проходят поверхностную активацию, а затем устанавливают на изнашивающуюся поверхность. Применение вставок из специальных сплавов позволяет довести общую продолжительность радиоактивности, достаточной для точного измерения износа в пределах 2…2,5 лет, что важно при натурных испытаниях. </w:t>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 xml:space="preserve">Преимуществом метода поверхностной активации, несмотря на определенную сложность аппаратуры, является возможность получения быстрой и достоверной информации о ходе процесса изнашивания и влиянии на износ режимов работы, смазки и других факторов. </w:t>
      </w:r>
    </w:p>
    <w:p w:rsidR="004A1997" w:rsidRDefault="004A1997" w:rsidP="004A1997">
      <w:pPr>
        <w:ind w:firstLine="567"/>
        <w:jc w:val="both"/>
        <w:rPr>
          <w:rFonts w:ascii="Times New Roman" w:hAnsi="Times New Roman" w:cs="Times New Roman"/>
          <w:sz w:val="24"/>
        </w:rPr>
      </w:pPr>
    </w:p>
    <w:p w:rsidR="004A1997" w:rsidRPr="004A1997" w:rsidRDefault="004A1997" w:rsidP="004A1997">
      <w:pPr>
        <w:ind w:firstLine="567"/>
        <w:jc w:val="center"/>
        <w:rPr>
          <w:rFonts w:ascii="Times New Roman" w:hAnsi="Times New Roman" w:cs="Times New Roman"/>
          <w:b/>
          <w:sz w:val="24"/>
        </w:rPr>
      </w:pPr>
      <w:r w:rsidRPr="004A1997">
        <w:rPr>
          <w:rFonts w:ascii="Times New Roman" w:hAnsi="Times New Roman" w:cs="Times New Roman"/>
          <w:b/>
          <w:sz w:val="24"/>
        </w:rPr>
        <w:t>5.8. Индуктивные датчики</w:t>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 xml:space="preserve">При помощи электрических индуктивных датчиков можно измерять износ в процессе испытания без остановки машины. Схема измерения износа приведена на рисунке 5.5. Перемещение образца (4) по мере износа вызывает перемещение якоря (1), вследствие чего изменяются зазоры, влияющие на величину коэффициента индукции 120 электромагнитов (2), (3), в мостовой схеме. Регистрация износа осуществляется самопишущими или стрелочными приборами. </w:t>
      </w:r>
    </w:p>
    <w:p w:rsidR="004A1997"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 xml:space="preserve">Основными достоинствами индуктивного метода измерения износа являются: высокая точность измерения, которая может конкурировать с точностью оптических измерений; простота устройства, надежность и большая продолжительность эксплуатации; возможность дистанционного измерения; возможность регистрации изменения величины износа в процессе испытания в виде диаграммы; сравнительно низкая стоимость. </w:t>
      </w:r>
    </w:p>
    <w:p w:rsidR="004A1997" w:rsidRDefault="000F3740" w:rsidP="000F3740">
      <w:pPr>
        <w:jc w:val="center"/>
        <w:rPr>
          <w:rFonts w:ascii="Times New Roman" w:hAnsi="Times New Roman" w:cs="Times New Roman"/>
          <w:sz w:val="24"/>
        </w:rPr>
      </w:pPr>
      <w:r>
        <w:rPr>
          <w:rFonts w:ascii="Times New Roman" w:hAnsi="Times New Roman" w:cs="Times New Roman"/>
          <w:sz w:val="24"/>
        </w:rPr>
        <w:t xml:space="preserve">                    </w:t>
      </w:r>
      <w:r w:rsidR="004A1997">
        <w:rPr>
          <w:noProof/>
          <w:lang w:eastAsia="ru-RU"/>
        </w:rPr>
        <w:drawing>
          <wp:inline distT="0" distB="0" distL="0" distR="0" wp14:anchorId="73D8CA44" wp14:editId="23E9F2AE">
            <wp:extent cx="3270415" cy="2229828"/>
            <wp:effectExtent l="0" t="0" r="635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81789" cy="2237583"/>
                    </a:xfrm>
                    <a:prstGeom prst="rect">
                      <a:avLst/>
                    </a:prstGeom>
                  </pic:spPr>
                </pic:pic>
              </a:graphicData>
            </a:graphic>
          </wp:inline>
        </w:drawing>
      </w:r>
    </w:p>
    <w:p w:rsidR="000F3740" w:rsidRPr="000F3740" w:rsidRDefault="004A1997" w:rsidP="004A1997">
      <w:pPr>
        <w:ind w:firstLine="567"/>
        <w:jc w:val="both"/>
        <w:rPr>
          <w:rFonts w:ascii="Times New Roman" w:hAnsi="Times New Roman" w:cs="Times New Roman"/>
          <w:i/>
          <w:sz w:val="24"/>
        </w:rPr>
      </w:pPr>
      <w:r w:rsidRPr="000F3740">
        <w:rPr>
          <w:rFonts w:ascii="Times New Roman" w:hAnsi="Times New Roman" w:cs="Times New Roman"/>
          <w:i/>
          <w:sz w:val="24"/>
        </w:rPr>
        <w:t xml:space="preserve">Рис. 5.5. Схема индуктивного датчика: 1 – якорь; 2, 3 – электромагниты; 4 – образец </w:t>
      </w:r>
    </w:p>
    <w:p w:rsidR="002D6CAF"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 xml:space="preserve">К недостаткам этого метода следует отнести: сравнительную сложность электрических схем; влияние изменения частоты переменного тока на показания датчика; зависимость показаний датчика от внешнего магнитного поля, напряжения сети и температуры; невозможность использования любого индуктивного датчика с любым </w:t>
      </w:r>
      <w:proofErr w:type="spellStart"/>
      <w:r w:rsidRPr="004A1997">
        <w:rPr>
          <w:rFonts w:ascii="Times New Roman" w:hAnsi="Times New Roman" w:cs="Times New Roman"/>
          <w:sz w:val="24"/>
        </w:rPr>
        <w:lastRenderedPageBreak/>
        <w:t>электроблоком</w:t>
      </w:r>
      <w:proofErr w:type="spellEnd"/>
      <w:r w:rsidRPr="004A1997">
        <w:rPr>
          <w:rFonts w:ascii="Times New Roman" w:hAnsi="Times New Roman" w:cs="Times New Roman"/>
          <w:sz w:val="24"/>
        </w:rPr>
        <w:t xml:space="preserve">, обслуживающим индуктивные датчики; возможность влияния электромагнитного усилия датчика на его показания из-за деформации деталей, с ним контактирующих. </w:t>
      </w:r>
    </w:p>
    <w:p w:rsidR="002D6CAF" w:rsidRDefault="002D6CAF" w:rsidP="004A1997">
      <w:pPr>
        <w:ind w:firstLine="567"/>
        <w:jc w:val="both"/>
        <w:rPr>
          <w:rFonts w:ascii="Times New Roman" w:hAnsi="Times New Roman" w:cs="Times New Roman"/>
          <w:sz w:val="24"/>
        </w:rPr>
      </w:pPr>
    </w:p>
    <w:p w:rsidR="002D6CAF" w:rsidRPr="002D6CAF" w:rsidRDefault="004A1997" w:rsidP="002D6CAF">
      <w:pPr>
        <w:ind w:firstLine="567"/>
        <w:jc w:val="center"/>
        <w:rPr>
          <w:rFonts w:ascii="Times New Roman" w:hAnsi="Times New Roman" w:cs="Times New Roman"/>
          <w:b/>
          <w:sz w:val="24"/>
        </w:rPr>
      </w:pPr>
      <w:r w:rsidRPr="002D6CAF">
        <w:rPr>
          <w:rFonts w:ascii="Times New Roman" w:hAnsi="Times New Roman" w:cs="Times New Roman"/>
          <w:b/>
          <w:sz w:val="24"/>
        </w:rPr>
        <w:t xml:space="preserve">5.9. Метод </w:t>
      </w:r>
      <w:proofErr w:type="spellStart"/>
      <w:r w:rsidRPr="002D6CAF">
        <w:rPr>
          <w:rFonts w:ascii="Times New Roman" w:hAnsi="Times New Roman" w:cs="Times New Roman"/>
          <w:b/>
          <w:sz w:val="24"/>
        </w:rPr>
        <w:t>тензометрирования</w:t>
      </w:r>
      <w:proofErr w:type="spellEnd"/>
    </w:p>
    <w:p w:rsidR="002D6CAF"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 xml:space="preserve"> Для определения величины износа образцов в процессе испытания без остановки машины нашли применение проволочные датчики сопротивления (</w:t>
      </w:r>
      <w:proofErr w:type="spellStart"/>
      <w:r w:rsidRPr="004A1997">
        <w:rPr>
          <w:rFonts w:ascii="Times New Roman" w:hAnsi="Times New Roman" w:cs="Times New Roman"/>
          <w:sz w:val="24"/>
        </w:rPr>
        <w:t>тензодатчики</w:t>
      </w:r>
      <w:proofErr w:type="spellEnd"/>
      <w:r w:rsidRPr="004A1997">
        <w:rPr>
          <w:rFonts w:ascii="Times New Roman" w:hAnsi="Times New Roman" w:cs="Times New Roman"/>
          <w:sz w:val="24"/>
        </w:rPr>
        <w:t>). Они служат для преобразования механического перемещения в изменение электрического сопротивления датчика. Устройство проволочного датчика</w:t>
      </w:r>
      <w:r w:rsidR="002D6CAF">
        <w:rPr>
          <w:rFonts w:ascii="Times New Roman" w:hAnsi="Times New Roman" w:cs="Times New Roman"/>
          <w:sz w:val="24"/>
        </w:rPr>
        <w:t xml:space="preserve"> основано на изме</w:t>
      </w:r>
      <w:r w:rsidRPr="004A1997">
        <w:rPr>
          <w:rFonts w:ascii="Times New Roman" w:hAnsi="Times New Roman" w:cs="Times New Roman"/>
          <w:sz w:val="24"/>
        </w:rPr>
        <w:t xml:space="preserve">нении электрического сопротивления проволоки вследствие ее растяжения или сжатия. При растяжении, сжатии или изгибе упругого элемента сопротивление датчика, наклеенного на него, изменяется прямо пропорционально деформации. Упругий элемент вместе с наклеенными датчиками сопротивления принято называть </w:t>
      </w:r>
      <w:proofErr w:type="spellStart"/>
      <w:r w:rsidRPr="004A1997">
        <w:rPr>
          <w:rFonts w:ascii="Times New Roman" w:hAnsi="Times New Roman" w:cs="Times New Roman"/>
          <w:sz w:val="24"/>
        </w:rPr>
        <w:t>тензобалкой</w:t>
      </w:r>
      <w:proofErr w:type="spellEnd"/>
      <w:r w:rsidRPr="004A1997">
        <w:rPr>
          <w:rFonts w:ascii="Times New Roman" w:hAnsi="Times New Roman" w:cs="Times New Roman"/>
          <w:sz w:val="24"/>
        </w:rPr>
        <w:t xml:space="preserve">. </w:t>
      </w:r>
    </w:p>
    <w:p w:rsidR="002D6CAF"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 xml:space="preserve">Принципиальная схема измерения величины износа образцов в процессе испытания с применением </w:t>
      </w:r>
      <w:proofErr w:type="spellStart"/>
      <w:r w:rsidRPr="004A1997">
        <w:rPr>
          <w:rFonts w:ascii="Times New Roman" w:hAnsi="Times New Roman" w:cs="Times New Roman"/>
          <w:sz w:val="24"/>
        </w:rPr>
        <w:t>тензодатчиков</w:t>
      </w:r>
      <w:proofErr w:type="spellEnd"/>
      <w:r w:rsidRPr="004A1997">
        <w:rPr>
          <w:rFonts w:ascii="Times New Roman" w:hAnsi="Times New Roman" w:cs="Times New Roman"/>
          <w:sz w:val="24"/>
        </w:rPr>
        <w:t xml:space="preserve"> показана на рисунке 5.6. </w:t>
      </w:r>
    </w:p>
    <w:p w:rsidR="002D6CAF" w:rsidRDefault="002D6CAF" w:rsidP="002D6CAF">
      <w:pPr>
        <w:jc w:val="center"/>
        <w:rPr>
          <w:rFonts w:ascii="Times New Roman" w:hAnsi="Times New Roman" w:cs="Times New Roman"/>
          <w:sz w:val="24"/>
        </w:rPr>
      </w:pPr>
      <w:r>
        <w:rPr>
          <w:noProof/>
          <w:lang w:eastAsia="ru-RU"/>
        </w:rPr>
        <w:drawing>
          <wp:inline distT="0" distB="0" distL="0" distR="0" wp14:anchorId="6CCDDF97" wp14:editId="09FB3E90">
            <wp:extent cx="3277874" cy="2042556"/>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97978" cy="2055083"/>
                    </a:xfrm>
                    <a:prstGeom prst="rect">
                      <a:avLst/>
                    </a:prstGeom>
                  </pic:spPr>
                </pic:pic>
              </a:graphicData>
            </a:graphic>
          </wp:inline>
        </w:drawing>
      </w:r>
    </w:p>
    <w:p w:rsidR="002D6CAF" w:rsidRPr="002D6CAF" w:rsidRDefault="004A1997" w:rsidP="002D6CAF">
      <w:pPr>
        <w:ind w:firstLine="567"/>
        <w:jc w:val="center"/>
        <w:rPr>
          <w:rFonts w:ascii="Times New Roman" w:hAnsi="Times New Roman" w:cs="Times New Roman"/>
          <w:i/>
          <w:sz w:val="24"/>
        </w:rPr>
      </w:pPr>
      <w:r w:rsidRPr="002D6CAF">
        <w:rPr>
          <w:rFonts w:ascii="Times New Roman" w:hAnsi="Times New Roman" w:cs="Times New Roman"/>
          <w:i/>
          <w:sz w:val="24"/>
        </w:rPr>
        <w:t xml:space="preserve">Рис. 5.6. Схема измерения величины износа методом </w:t>
      </w:r>
      <w:proofErr w:type="spellStart"/>
      <w:r w:rsidRPr="002D6CAF">
        <w:rPr>
          <w:rFonts w:ascii="Times New Roman" w:hAnsi="Times New Roman" w:cs="Times New Roman"/>
          <w:i/>
          <w:sz w:val="24"/>
        </w:rPr>
        <w:t>тензометрирования</w:t>
      </w:r>
      <w:proofErr w:type="spellEnd"/>
      <w:r w:rsidRPr="002D6CAF">
        <w:rPr>
          <w:rFonts w:ascii="Times New Roman" w:hAnsi="Times New Roman" w:cs="Times New Roman"/>
          <w:i/>
          <w:sz w:val="24"/>
        </w:rPr>
        <w:t xml:space="preserve">: 1,2 – изнашивающиеся образцы; 3 – шарнир; 4 – каретка; 5 – </w:t>
      </w:r>
      <w:proofErr w:type="spellStart"/>
      <w:r w:rsidRPr="002D6CAF">
        <w:rPr>
          <w:rFonts w:ascii="Times New Roman" w:hAnsi="Times New Roman" w:cs="Times New Roman"/>
          <w:i/>
          <w:sz w:val="24"/>
        </w:rPr>
        <w:t>тензобалка</w:t>
      </w:r>
      <w:proofErr w:type="spellEnd"/>
      <w:r w:rsidRPr="002D6CAF">
        <w:rPr>
          <w:rFonts w:ascii="Times New Roman" w:hAnsi="Times New Roman" w:cs="Times New Roman"/>
          <w:i/>
          <w:sz w:val="24"/>
        </w:rPr>
        <w:t>; 6 – гальванометр; 7 – станина</w:t>
      </w:r>
    </w:p>
    <w:p w:rsidR="002D6CAF"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 xml:space="preserve">К достоинствам метода определения величины износа при помощи тензометрического </w:t>
      </w:r>
      <w:proofErr w:type="spellStart"/>
      <w:r w:rsidRPr="004A1997">
        <w:rPr>
          <w:rFonts w:ascii="Times New Roman" w:hAnsi="Times New Roman" w:cs="Times New Roman"/>
          <w:sz w:val="24"/>
        </w:rPr>
        <w:t>микрометрирования</w:t>
      </w:r>
      <w:proofErr w:type="spellEnd"/>
      <w:r w:rsidRPr="004A1997">
        <w:rPr>
          <w:rFonts w:ascii="Times New Roman" w:hAnsi="Times New Roman" w:cs="Times New Roman"/>
          <w:sz w:val="24"/>
        </w:rPr>
        <w:t xml:space="preserve"> следует отнести достаточно высокую точность замера износа, возможность проведения записи износа в виде кривой на бумажной ленте (фотопленке) с помощью самопишущих приборов или осциллографов, а также с помощью ЭВМ. Такая запись позволяет судить о характере износа образцов на различных стадиях процесса. </w:t>
      </w:r>
    </w:p>
    <w:p w:rsidR="002D6CAF" w:rsidRDefault="004A1997" w:rsidP="004A1997">
      <w:pPr>
        <w:ind w:firstLine="567"/>
        <w:jc w:val="both"/>
        <w:rPr>
          <w:rFonts w:ascii="Times New Roman" w:hAnsi="Times New Roman" w:cs="Times New Roman"/>
          <w:sz w:val="24"/>
        </w:rPr>
      </w:pPr>
      <w:r w:rsidRPr="004A1997">
        <w:rPr>
          <w:rFonts w:ascii="Times New Roman" w:hAnsi="Times New Roman" w:cs="Times New Roman"/>
          <w:sz w:val="24"/>
        </w:rPr>
        <w:t xml:space="preserve">Недостатками этого метода являются невозможность определения износа каждого образца раздельно и небольшие пределы измерения величины износа (от десятков микронов до долей миллиметра). Однако для увеличения предела измерения возможно применение в сочетании с </w:t>
      </w:r>
      <w:proofErr w:type="spellStart"/>
      <w:r w:rsidRPr="004A1997">
        <w:rPr>
          <w:rFonts w:ascii="Times New Roman" w:hAnsi="Times New Roman" w:cs="Times New Roman"/>
          <w:sz w:val="24"/>
        </w:rPr>
        <w:t>тензодатчиками</w:t>
      </w:r>
      <w:proofErr w:type="spellEnd"/>
      <w:r w:rsidRPr="004A1997">
        <w:rPr>
          <w:rFonts w:ascii="Times New Roman" w:hAnsi="Times New Roman" w:cs="Times New Roman"/>
          <w:sz w:val="24"/>
        </w:rPr>
        <w:t xml:space="preserve"> рычажных механизмов. </w:t>
      </w:r>
    </w:p>
    <w:p w:rsidR="00A92E2C" w:rsidRPr="004A1997" w:rsidRDefault="004A1997" w:rsidP="004A1997">
      <w:pPr>
        <w:ind w:firstLine="567"/>
        <w:jc w:val="both"/>
        <w:rPr>
          <w:rFonts w:ascii="Times New Roman" w:hAnsi="Times New Roman" w:cs="Times New Roman"/>
          <w:sz w:val="28"/>
        </w:rPr>
      </w:pPr>
      <w:r w:rsidRPr="004A1997">
        <w:rPr>
          <w:rFonts w:ascii="Times New Roman" w:hAnsi="Times New Roman" w:cs="Times New Roman"/>
          <w:sz w:val="24"/>
        </w:rPr>
        <w:t>Кроме описанных методов, для измерения износа в процессе работы машины могут также применяться методы, основанные на использовании пневматических, емкостных и других первичных преобразователей.</w:t>
      </w:r>
      <w:bookmarkStart w:id="0" w:name="_GoBack"/>
      <w:bookmarkEnd w:id="0"/>
    </w:p>
    <w:sectPr w:rsidR="00A92E2C" w:rsidRPr="004A19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W2sDC3MDQwMDQzNjRU0lEKTi0uzszPAykwrAUAmfGE4SwAAAA="/>
  </w:docVars>
  <w:rsids>
    <w:rsidRoot w:val="009568AB"/>
    <w:rsid w:val="000F3740"/>
    <w:rsid w:val="002D6CAF"/>
    <w:rsid w:val="004A1997"/>
    <w:rsid w:val="009568AB"/>
    <w:rsid w:val="00A92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752BD"/>
  <w15:chartTrackingRefBased/>
  <w15:docId w15:val="{6F263B7A-0B34-41B2-A240-F11076BD1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2822</Words>
  <Characters>16091</Characters>
  <Application>Microsoft Office Word</Application>
  <DocSecurity>0</DocSecurity>
  <Lines>134</Lines>
  <Paragraphs>37</Paragraphs>
  <ScaleCrop>false</ScaleCrop>
  <Company/>
  <LinksUpToDate>false</LinksUpToDate>
  <CharactersWithSpaces>18876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2021-09-06T07:59:00Z</dcterms:created>
  <dcterms:modified xsi:type="dcterms:W3CDTF">2021-09-06T08:29:00Z</dcterms:modified>
</cp:coreProperties>
</file>