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4E" w:rsidRPr="0056084E" w:rsidRDefault="0056084E" w:rsidP="0056084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Практическое занятие №8</w:t>
      </w:r>
      <w:r w:rsidRPr="0056084E">
        <w:rPr>
          <w:rFonts w:ascii="Times New Roman" w:hAnsi="Times New Roman" w:cs="Times New Roman"/>
          <w:b/>
          <w:sz w:val="24"/>
        </w:rPr>
        <w:t>.</w:t>
      </w:r>
    </w:p>
    <w:p w:rsidR="0056084E" w:rsidRPr="0056084E" w:rsidRDefault="0056084E" w:rsidP="0056084E">
      <w:pPr>
        <w:jc w:val="center"/>
        <w:rPr>
          <w:rFonts w:ascii="Times New Roman" w:hAnsi="Times New Roman" w:cs="Times New Roman"/>
          <w:b/>
          <w:sz w:val="24"/>
        </w:rPr>
      </w:pPr>
      <w:r w:rsidRPr="0056084E">
        <w:rPr>
          <w:rFonts w:ascii="Times New Roman" w:hAnsi="Times New Roman" w:cs="Times New Roman"/>
          <w:b/>
          <w:sz w:val="24"/>
        </w:rPr>
        <w:t>Виды пар трения и узлов трения</w:t>
      </w:r>
    </w:p>
    <w:p w:rsidR="0056084E" w:rsidRDefault="0056084E" w:rsidP="0056084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6084E">
        <w:rPr>
          <w:rFonts w:ascii="Times New Roman" w:hAnsi="Times New Roman" w:cs="Times New Roman"/>
          <w:i/>
          <w:sz w:val="24"/>
        </w:rPr>
        <w:t>Цель</w:t>
      </w:r>
      <w:r w:rsidRPr="0056084E">
        <w:rPr>
          <w:rFonts w:ascii="Times New Roman" w:hAnsi="Times New Roman" w:cs="Times New Roman"/>
          <w:sz w:val="24"/>
        </w:rPr>
        <w:t xml:space="preserve">: Установить разницу между понятием пара трения и узел трения, изучить их виды. </w:t>
      </w:r>
    </w:p>
    <w:p w:rsidR="0056084E" w:rsidRDefault="0056084E" w:rsidP="0056084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6084E">
        <w:rPr>
          <w:rFonts w:ascii="Times New Roman" w:hAnsi="Times New Roman" w:cs="Times New Roman"/>
          <w:i/>
          <w:sz w:val="24"/>
        </w:rPr>
        <w:t>Задание:</w:t>
      </w:r>
      <w:r w:rsidRPr="0056084E">
        <w:rPr>
          <w:rFonts w:ascii="Times New Roman" w:hAnsi="Times New Roman" w:cs="Times New Roman"/>
          <w:sz w:val="24"/>
        </w:rPr>
        <w:t xml:space="preserve"> Классифицировать пары трения и узлы трения. Привести конкретные примеры. </w:t>
      </w:r>
    </w:p>
    <w:p w:rsidR="0056084E" w:rsidRDefault="0056084E" w:rsidP="0056084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6084E">
        <w:rPr>
          <w:rFonts w:ascii="Times New Roman" w:hAnsi="Times New Roman" w:cs="Times New Roman"/>
          <w:i/>
          <w:sz w:val="24"/>
        </w:rPr>
        <w:t>Ход занятия</w:t>
      </w:r>
      <w:r w:rsidRPr="0056084E">
        <w:rPr>
          <w:rFonts w:ascii="Times New Roman" w:hAnsi="Times New Roman" w:cs="Times New Roman"/>
          <w:sz w:val="24"/>
        </w:rPr>
        <w:t xml:space="preserve">: Изучить теоретический раздел методических указаний. 28 Выполнить отчет. </w:t>
      </w:r>
    </w:p>
    <w:p w:rsidR="0056084E" w:rsidRDefault="0056084E" w:rsidP="0056084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6084E">
        <w:rPr>
          <w:rFonts w:ascii="Times New Roman" w:hAnsi="Times New Roman" w:cs="Times New Roman"/>
          <w:i/>
          <w:sz w:val="24"/>
        </w:rPr>
        <w:t>Рекомендации по выполнению задания:</w:t>
      </w:r>
      <w:r w:rsidRPr="0056084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6084E">
        <w:rPr>
          <w:rFonts w:ascii="Times New Roman" w:hAnsi="Times New Roman" w:cs="Times New Roman"/>
          <w:sz w:val="24"/>
        </w:rPr>
        <w:t>В</w:t>
      </w:r>
      <w:proofErr w:type="gramEnd"/>
      <w:r w:rsidRPr="0056084E">
        <w:rPr>
          <w:rFonts w:ascii="Times New Roman" w:hAnsi="Times New Roman" w:cs="Times New Roman"/>
          <w:sz w:val="24"/>
        </w:rPr>
        <w:t xml:space="preserve"> узлах трения мощность подводится через подвижный элемент, а преобразуется в работу на неподвижном. В паре, образованной скользящими поверхностями, имеющими разные твердость и размеры поверхностей трения можно различить два случая, связанные с расстановкой материалов пары: </w:t>
      </w:r>
    </w:p>
    <w:p w:rsidR="0056084E" w:rsidRDefault="0056084E" w:rsidP="0056084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6084E">
        <w:rPr>
          <w:rFonts w:ascii="Times New Roman" w:hAnsi="Times New Roman" w:cs="Times New Roman"/>
          <w:sz w:val="24"/>
        </w:rPr>
        <w:sym w:font="Symbol" w:char="F0B7"/>
      </w:r>
      <w:r w:rsidRPr="0056084E">
        <w:rPr>
          <w:rFonts w:ascii="Times New Roman" w:hAnsi="Times New Roman" w:cs="Times New Roman"/>
          <w:sz w:val="24"/>
        </w:rPr>
        <w:t xml:space="preserve"> Если подвижный элемент имеет более высокую твердость и большую рабочую площадь, чем неподвижный, то такая пара называется прямой парой трения. </w:t>
      </w:r>
      <w:proofErr w:type="spellStart"/>
      <w:proofErr w:type="gramStart"/>
      <w:r w:rsidRPr="0056084E">
        <w:rPr>
          <w:rFonts w:ascii="Times New Roman" w:hAnsi="Times New Roman" w:cs="Times New Roman"/>
          <w:sz w:val="24"/>
        </w:rPr>
        <w:t>Нп</w:t>
      </w:r>
      <w:proofErr w:type="spellEnd"/>
      <w:r w:rsidRPr="0056084E">
        <w:rPr>
          <w:rFonts w:ascii="Times New Roman" w:hAnsi="Times New Roman" w:cs="Times New Roman"/>
          <w:sz w:val="24"/>
        </w:rPr>
        <w:t xml:space="preserve"> &gt;</w:t>
      </w:r>
      <w:proofErr w:type="gramEnd"/>
      <w:r w:rsidRPr="005608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084E">
        <w:rPr>
          <w:rFonts w:ascii="Times New Roman" w:hAnsi="Times New Roman" w:cs="Times New Roman"/>
          <w:sz w:val="24"/>
        </w:rPr>
        <w:t>Нн</w:t>
      </w:r>
      <w:proofErr w:type="spellEnd"/>
      <w:r w:rsidRPr="0056084E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56084E">
        <w:rPr>
          <w:rFonts w:ascii="Times New Roman" w:hAnsi="Times New Roman" w:cs="Times New Roman"/>
          <w:sz w:val="24"/>
        </w:rPr>
        <w:t>Sп</w:t>
      </w:r>
      <w:proofErr w:type="spellEnd"/>
      <w:r w:rsidRPr="0056084E">
        <w:rPr>
          <w:rFonts w:ascii="Times New Roman" w:hAnsi="Times New Roman" w:cs="Times New Roman"/>
          <w:sz w:val="24"/>
        </w:rPr>
        <w:t xml:space="preserve"> &gt; </w:t>
      </w:r>
      <w:proofErr w:type="spellStart"/>
      <w:r w:rsidRPr="0056084E">
        <w:rPr>
          <w:rFonts w:ascii="Times New Roman" w:hAnsi="Times New Roman" w:cs="Times New Roman"/>
          <w:sz w:val="24"/>
        </w:rPr>
        <w:t>Sн</w:t>
      </w:r>
      <w:proofErr w:type="spellEnd"/>
      <w:r w:rsidRPr="0056084E">
        <w:rPr>
          <w:rFonts w:ascii="Times New Roman" w:hAnsi="Times New Roman" w:cs="Times New Roman"/>
          <w:sz w:val="24"/>
        </w:rPr>
        <w:t xml:space="preserve">, </w:t>
      </w:r>
    </w:p>
    <w:p w:rsidR="0056084E" w:rsidRDefault="0056084E" w:rsidP="0056084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6084E">
        <w:rPr>
          <w:rFonts w:ascii="Times New Roman" w:hAnsi="Times New Roman" w:cs="Times New Roman"/>
          <w:sz w:val="24"/>
        </w:rPr>
        <w:sym w:font="Symbol" w:char="F0B7"/>
      </w:r>
      <w:r w:rsidRPr="0056084E">
        <w:rPr>
          <w:rFonts w:ascii="Times New Roman" w:hAnsi="Times New Roman" w:cs="Times New Roman"/>
          <w:sz w:val="24"/>
        </w:rPr>
        <w:t xml:space="preserve"> Пара, у которой изменены оба отношения, называется </w:t>
      </w:r>
      <w:proofErr w:type="spellStart"/>
      <w:r w:rsidRPr="0056084E">
        <w:rPr>
          <w:rFonts w:ascii="Times New Roman" w:hAnsi="Times New Roman" w:cs="Times New Roman"/>
          <w:sz w:val="24"/>
        </w:rPr>
        <w:t>обратнойпарой</w:t>
      </w:r>
      <w:proofErr w:type="spellEnd"/>
      <w:r w:rsidRPr="0056084E">
        <w:rPr>
          <w:rFonts w:ascii="Times New Roman" w:hAnsi="Times New Roman" w:cs="Times New Roman"/>
          <w:sz w:val="24"/>
        </w:rPr>
        <w:t xml:space="preserve"> трения </w:t>
      </w:r>
      <w:proofErr w:type="spellStart"/>
      <w:r w:rsidRPr="0056084E">
        <w:rPr>
          <w:rFonts w:ascii="Times New Roman" w:hAnsi="Times New Roman" w:cs="Times New Roman"/>
          <w:sz w:val="24"/>
        </w:rPr>
        <w:t>Нп</w:t>
      </w:r>
      <w:proofErr w:type="spellEnd"/>
      <w:r w:rsidRPr="0056084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6084E">
        <w:rPr>
          <w:rFonts w:ascii="Times New Roman" w:hAnsi="Times New Roman" w:cs="Times New Roman"/>
          <w:sz w:val="24"/>
        </w:rPr>
        <w:t xml:space="preserve">&lt; </w:t>
      </w:r>
      <w:proofErr w:type="spellStart"/>
      <w:r w:rsidRPr="0056084E">
        <w:rPr>
          <w:rFonts w:ascii="Times New Roman" w:hAnsi="Times New Roman" w:cs="Times New Roman"/>
          <w:sz w:val="24"/>
        </w:rPr>
        <w:t>Нн</w:t>
      </w:r>
      <w:proofErr w:type="spellEnd"/>
      <w:proofErr w:type="gramEnd"/>
      <w:r w:rsidRPr="0056084E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56084E">
        <w:rPr>
          <w:rFonts w:ascii="Times New Roman" w:hAnsi="Times New Roman" w:cs="Times New Roman"/>
          <w:sz w:val="24"/>
        </w:rPr>
        <w:t>Sп</w:t>
      </w:r>
      <w:proofErr w:type="spellEnd"/>
      <w:r w:rsidRPr="0056084E">
        <w:rPr>
          <w:rFonts w:ascii="Times New Roman" w:hAnsi="Times New Roman" w:cs="Times New Roman"/>
          <w:sz w:val="24"/>
        </w:rPr>
        <w:t xml:space="preserve"> &lt; </w:t>
      </w:r>
      <w:proofErr w:type="spellStart"/>
      <w:r w:rsidRPr="0056084E">
        <w:rPr>
          <w:rFonts w:ascii="Times New Roman" w:hAnsi="Times New Roman" w:cs="Times New Roman"/>
          <w:sz w:val="24"/>
        </w:rPr>
        <w:t>Sн</w:t>
      </w:r>
      <w:proofErr w:type="spellEnd"/>
      <w:r w:rsidRPr="0056084E">
        <w:rPr>
          <w:rFonts w:ascii="Times New Roman" w:hAnsi="Times New Roman" w:cs="Times New Roman"/>
          <w:sz w:val="24"/>
        </w:rPr>
        <w:t>,</w:t>
      </w:r>
    </w:p>
    <w:p w:rsidR="0056084E" w:rsidRDefault="0056084E" w:rsidP="0056084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6084E">
        <w:rPr>
          <w:rFonts w:ascii="Times New Roman" w:hAnsi="Times New Roman" w:cs="Times New Roman"/>
          <w:sz w:val="24"/>
        </w:rPr>
        <w:t xml:space="preserve"> </w:t>
      </w:r>
      <w:r w:rsidRPr="0056084E">
        <w:rPr>
          <w:rFonts w:ascii="Times New Roman" w:hAnsi="Times New Roman" w:cs="Times New Roman"/>
          <w:sz w:val="24"/>
        </w:rPr>
        <w:sym w:font="Symbol" w:char="F0B7"/>
      </w:r>
      <w:r w:rsidRPr="0056084E">
        <w:rPr>
          <w:rFonts w:ascii="Times New Roman" w:hAnsi="Times New Roman" w:cs="Times New Roman"/>
          <w:sz w:val="24"/>
        </w:rPr>
        <w:t xml:space="preserve"> Пара, у которой изменено только одно соотношение, называется или обратной парой по материалам, </w:t>
      </w:r>
      <w:proofErr w:type="spellStart"/>
      <w:r w:rsidRPr="0056084E">
        <w:rPr>
          <w:rFonts w:ascii="Times New Roman" w:hAnsi="Times New Roman" w:cs="Times New Roman"/>
          <w:sz w:val="24"/>
        </w:rPr>
        <w:t>Нп</w:t>
      </w:r>
      <w:proofErr w:type="spellEnd"/>
      <w:r w:rsidRPr="0056084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6084E">
        <w:rPr>
          <w:rFonts w:ascii="Times New Roman" w:hAnsi="Times New Roman" w:cs="Times New Roman"/>
          <w:sz w:val="24"/>
        </w:rPr>
        <w:t xml:space="preserve">&lt; </w:t>
      </w:r>
      <w:proofErr w:type="spellStart"/>
      <w:r w:rsidRPr="0056084E">
        <w:rPr>
          <w:rFonts w:ascii="Times New Roman" w:hAnsi="Times New Roman" w:cs="Times New Roman"/>
          <w:sz w:val="24"/>
        </w:rPr>
        <w:t>Нн</w:t>
      </w:r>
      <w:proofErr w:type="spellEnd"/>
      <w:proofErr w:type="gramEnd"/>
      <w:r w:rsidRPr="0056084E">
        <w:rPr>
          <w:rFonts w:ascii="Times New Roman" w:hAnsi="Times New Roman" w:cs="Times New Roman"/>
          <w:sz w:val="24"/>
        </w:rPr>
        <w:t xml:space="preserve"> , </w:t>
      </w:r>
      <w:proofErr w:type="spellStart"/>
      <w:r w:rsidRPr="0056084E">
        <w:rPr>
          <w:rFonts w:ascii="Times New Roman" w:hAnsi="Times New Roman" w:cs="Times New Roman"/>
          <w:sz w:val="24"/>
        </w:rPr>
        <w:t>Sп</w:t>
      </w:r>
      <w:proofErr w:type="spellEnd"/>
      <w:r w:rsidRPr="0056084E">
        <w:rPr>
          <w:rFonts w:ascii="Times New Roman" w:hAnsi="Times New Roman" w:cs="Times New Roman"/>
          <w:sz w:val="24"/>
        </w:rPr>
        <w:t xml:space="preserve"> &gt; </w:t>
      </w:r>
      <w:proofErr w:type="spellStart"/>
      <w:r w:rsidRPr="0056084E">
        <w:rPr>
          <w:rFonts w:ascii="Times New Roman" w:hAnsi="Times New Roman" w:cs="Times New Roman"/>
          <w:sz w:val="24"/>
        </w:rPr>
        <w:t>Sн</w:t>
      </w:r>
      <w:proofErr w:type="spellEnd"/>
      <w:r w:rsidRPr="0056084E">
        <w:rPr>
          <w:rFonts w:ascii="Times New Roman" w:hAnsi="Times New Roman" w:cs="Times New Roman"/>
          <w:sz w:val="24"/>
        </w:rPr>
        <w:t xml:space="preserve">, или обратной парой по геометрии </w:t>
      </w:r>
      <w:proofErr w:type="spellStart"/>
      <w:r w:rsidRPr="0056084E">
        <w:rPr>
          <w:rFonts w:ascii="Times New Roman" w:hAnsi="Times New Roman" w:cs="Times New Roman"/>
          <w:sz w:val="24"/>
        </w:rPr>
        <w:t>Нп</w:t>
      </w:r>
      <w:proofErr w:type="spellEnd"/>
      <w:r w:rsidRPr="0056084E">
        <w:rPr>
          <w:rFonts w:ascii="Times New Roman" w:hAnsi="Times New Roman" w:cs="Times New Roman"/>
          <w:sz w:val="24"/>
        </w:rPr>
        <w:t xml:space="preserve"> &gt; </w:t>
      </w:r>
      <w:proofErr w:type="spellStart"/>
      <w:r w:rsidRPr="0056084E">
        <w:rPr>
          <w:rFonts w:ascii="Times New Roman" w:hAnsi="Times New Roman" w:cs="Times New Roman"/>
          <w:sz w:val="24"/>
        </w:rPr>
        <w:t>Нн</w:t>
      </w:r>
      <w:proofErr w:type="spellEnd"/>
      <w:r w:rsidRPr="0056084E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56084E">
        <w:rPr>
          <w:rFonts w:ascii="Times New Roman" w:hAnsi="Times New Roman" w:cs="Times New Roman"/>
          <w:sz w:val="24"/>
        </w:rPr>
        <w:t>Sп</w:t>
      </w:r>
      <w:proofErr w:type="spellEnd"/>
      <w:r w:rsidRPr="0056084E">
        <w:rPr>
          <w:rFonts w:ascii="Times New Roman" w:hAnsi="Times New Roman" w:cs="Times New Roman"/>
          <w:sz w:val="24"/>
        </w:rPr>
        <w:t xml:space="preserve"> &lt; </w:t>
      </w:r>
      <w:proofErr w:type="spellStart"/>
      <w:r w:rsidRPr="0056084E">
        <w:rPr>
          <w:rFonts w:ascii="Times New Roman" w:hAnsi="Times New Roman" w:cs="Times New Roman"/>
          <w:sz w:val="24"/>
        </w:rPr>
        <w:t>Sн</w:t>
      </w:r>
      <w:proofErr w:type="spellEnd"/>
      <w:r w:rsidRPr="0056084E">
        <w:rPr>
          <w:rFonts w:ascii="Times New Roman" w:hAnsi="Times New Roman" w:cs="Times New Roman"/>
          <w:sz w:val="24"/>
        </w:rPr>
        <w:t xml:space="preserve"> . </w:t>
      </w:r>
    </w:p>
    <w:p w:rsidR="0056084E" w:rsidRDefault="0056084E" w:rsidP="0056084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6084E">
        <w:rPr>
          <w:rFonts w:ascii="Times New Roman" w:hAnsi="Times New Roman" w:cs="Times New Roman"/>
          <w:sz w:val="24"/>
        </w:rPr>
        <w:t xml:space="preserve">Все пары встречаются в реальных конструкциях узлов машин. </w:t>
      </w:r>
    </w:p>
    <w:p w:rsidR="0056084E" w:rsidRDefault="0056084E" w:rsidP="0056084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6084E">
        <w:rPr>
          <w:rFonts w:ascii="Times New Roman" w:hAnsi="Times New Roman" w:cs="Times New Roman"/>
          <w:sz w:val="24"/>
        </w:rPr>
        <w:t>Все узлы трения скольжения делят на два вида:</w:t>
      </w:r>
    </w:p>
    <w:p w:rsidR="0056084E" w:rsidRPr="0056084E" w:rsidRDefault="0056084E" w:rsidP="0056084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56084E">
        <w:rPr>
          <w:rFonts w:ascii="Times New Roman" w:hAnsi="Times New Roman" w:cs="Times New Roman"/>
          <w:sz w:val="24"/>
        </w:rPr>
        <w:t xml:space="preserve">узлы трения покоя, в которых сила трения используется для предотвращения относительного перемещения деталей, т.е. в этих сопряжениях имеет место сила трения покоя, они подразделяются на: </w:t>
      </w:r>
    </w:p>
    <w:p w:rsidR="0056084E" w:rsidRDefault="0056084E" w:rsidP="0056084E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 w:rsidRPr="0056084E">
        <w:rPr>
          <w:rFonts w:ascii="Times New Roman" w:hAnsi="Times New Roman" w:cs="Times New Roman"/>
          <w:sz w:val="24"/>
        </w:rPr>
        <w:t xml:space="preserve">▪ соединение двух деталей, в которых не допускается относительное перемещение (соединение с натягом, заклепочные и др.) и передачи, в которых передаваемый момент (сила) ниже по значению момента силы трения покоя (передачи фрикционные и с гибкой связью, транспортирующие устройства, ведущие и тормозные колеса и др.); </w:t>
      </w:r>
    </w:p>
    <w:p w:rsidR="0056084E" w:rsidRDefault="0056084E" w:rsidP="0056084E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 w:rsidRPr="0056084E">
        <w:rPr>
          <w:rFonts w:ascii="Times New Roman" w:hAnsi="Times New Roman" w:cs="Times New Roman"/>
          <w:sz w:val="24"/>
        </w:rPr>
        <w:t xml:space="preserve">▪ узлы трения, в которых реализуются силы трения покоя и допускающие кратковременные относительные скольжения деталей (сцепления, тормоза). </w:t>
      </w:r>
    </w:p>
    <w:p w:rsidR="0056084E" w:rsidRPr="0056084E" w:rsidRDefault="0056084E" w:rsidP="0056084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56084E">
        <w:rPr>
          <w:rFonts w:ascii="Times New Roman" w:hAnsi="Times New Roman" w:cs="Times New Roman"/>
          <w:sz w:val="24"/>
        </w:rPr>
        <w:t>узлы трения, в которых происходит относительное перемещение (скольжение) деталей, т.е. в этих сопряжениях детали работают в условиях трения скольжения; делятся на две группы:</w:t>
      </w:r>
    </w:p>
    <w:p w:rsidR="0056084E" w:rsidRDefault="0056084E" w:rsidP="0056084E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56084E">
        <w:rPr>
          <w:rFonts w:ascii="Times New Roman" w:hAnsi="Times New Roman" w:cs="Times New Roman"/>
          <w:sz w:val="24"/>
        </w:rPr>
        <w:t xml:space="preserve"> ▪ узлы трения многократного действия (подшипники скольжения, уплотнения, направляющие, кривошипно-шатунные и кулачковые механизмы, качающиеся и скользящие опоры, передачи винт-гайка и др.); </w:t>
      </w:r>
    </w:p>
    <w:p w:rsidR="004B70C2" w:rsidRPr="0056084E" w:rsidRDefault="0056084E" w:rsidP="0056084E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56084E">
        <w:rPr>
          <w:rFonts w:ascii="Times New Roman" w:hAnsi="Times New Roman" w:cs="Times New Roman"/>
          <w:sz w:val="24"/>
        </w:rPr>
        <w:t>▪ сопряжения однократного действия (направляющие при спуске судов, запуске ракет и др.). Это касается низших кинематических пар, в которых контакт осуществляется по площади. Для высших кинематических пар (в которых контакт осуществляется по линии или в точке) следует применять сочет</w:t>
      </w:r>
      <w:bookmarkStart w:id="0" w:name="_GoBack"/>
      <w:bookmarkEnd w:id="0"/>
      <w:r w:rsidRPr="0056084E">
        <w:rPr>
          <w:rFonts w:ascii="Times New Roman" w:hAnsi="Times New Roman" w:cs="Times New Roman"/>
          <w:sz w:val="24"/>
        </w:rPr>
        <w:t>ание материалов «твердый – твердый».</w:t>
      </w:r>
    </w:p>
    <w:sectPr w:rsidR="004B70C2" w:rsidRPr="0056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954"/>
    <w:multiLevelType w:val="hybridMultilevel"/>
    <w:tmpl w:val="E042F23C"/>
    <w:lvl w:ilvl="0" w:tplc="973662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NDEwNbC0NDExNrRQ0lEKTi0uzszPAykwqQUAC4ykBiwAAAA="/>
  </w:docVars>
  <w:rsids>
    <w:rsidRoot w:val="00135CA3"/>
    <w:rsid w:val="00135CA3"/>
    <w:rsid w:val="002F52BB"/>
    <w:rsid w:val="004B70C2"/>
    <w:rsid w:val="0056084E"/>
    <w:rsid w:val="00B5170B"/>
    <w:rsid w:val="00F2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21DE7"/>
  <w15:chartTrackingRefBased/>
  <w15:docId w15:val="{D0CFDBF0-83B5-41C4-8507-D1EF70DF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2021-09-06T09:27:00Z</dcterms:created>
  <dcterms:modified xsi:type="dcterms:W3CDTF">2021-09-06T09:46:00Z</dcterms:modified>
</cp:coreProperties>
</file>