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5B" w:rsidRPr="0023515B" w:rsidRDefault="0023515B" w:rsidP="0023515B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3515B">
        <w:rPr>
          <w:rFonts w:ascii="Times New Roman" w:hAnsi="Times New Roman" w:cs="Times New Roman"/>
          <w:b/>
          <w:sz w:val="24"/>
        </w:rPr>
        <w:t>Практическое занятие № 13.</w:t>
      </w:r>
    </w:p>
    <w:p w:rsidR="0023515B" w:rsidRPr="0023515B" w:rsidRDefault="0023515B" w:rsidP="0023515B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3515B">
        <w:rPr>
          <w:rFonts w:ascii="Times New Roman" w:hAnsi="Times New Roman" w:cs="Times New Roman"/>
          <w:b/>
          <w:sz w:val="24"/>
        </w:rPr>
        <w:t>Конструктивные способы повышения износостойкости деталей.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i/>
          <w:sz w:val="24"/>
        </w:rPr>
        <w:t>Цель</w:t>
      </w:r>
      <w:r w:rsidRPr="0023515B">
        <w:rPr>
          <w:rFonts w:ascii="Times New Roman" w:hAnsi="Times New Roman" w:cs="Times New Roman"/>
          <w:sz w:val="24"/>
        </w:rPr>
        <w:t xml:space="preserve">: изучение возможности повышения износостойкости за счет рационального конструирования узлов трения.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i/>
          <w:sz w:val="24"/>
        </w:rPr>
        <w:t>Задание</w:t>
      </w:r>
      <w:r w:rsidRPr="0023515B">
        <w:rPr>
          <w:rFonts w:ascii="Times New Roman" w:hAnsi="Times New Roman" w:cs="Times New Roman"/>
          <w:sz w:val="24"/>
        </w:rPr>
        <w:t xml:space="preserve">: Классифицировать способы повышения износостойкости. В качестве иллюстрации привести конкретные примеры для отдельных случаев повышения износостойкости деталей.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23515B">
        <w:rPr>
          <w:rFonts w:ascii="Times New Roman" w:hAnsi="Times New Roman" w:cs="Times New Roman"/>
          <w:sz w:val="24"/>
        </w:rPr>
        <w:t xml:space="preserve">: Отчет выполняется в соответствии с заданием.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i/>
          <w:sz w:val="24"/>
        </w:rPr>
        <w:t>Ход занятия</w:t>
      </w:r>
      <w:r w:rsidRPr="0023515B">
        <w:rPr>
          <w:rFonts w:ascii="Times New Roman" w:hAnsi="Times New Roman" w:cs="Times New Roman"/>
          <w:sz w:val="24"/>
        </w:rPr>
        <w:t xml:space="preserve"> Изучить теоретический материал методических указаний. Оформить отчет.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23515B">
        <w:rPr>
          <w:rFonts w:ascii="Times New Roman" w:hAnsi="Times New Roman" w:cs="Times New Roman"/>
          <w:sz w:val="24"/>
        </w:rPr>
        <w:t xml:space="preserve"> Для повышения износостойкости деталей при конструировании необходимо: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Предупредить возрастание нагрузок при эксплуатации. На основании анализа влияния изменения исходной формы деталей в процессе эксплуата- 35 ции на распределение рабочих напряжений и скорость изнашивания производится оптимизация формы деталей.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При низкой точности исполнения и возможной температурной деформации предусмотреть в узлах деталь с повышенной податливостью.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Добиваться снижения напряжений в контактно-нагруженном состоянии (в высших кинематических парах) за счет придания соединениям рациональной формы.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Оптимизировать узлы «трения скольжения» (в низших кинематических парах).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Производить замену внешнего трения внутренним.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Производить замену трения скольжения трением качения.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Использовать принцип местного качества (взаимного дополнения качества). Материал с однородными по сечению свойствами редко соответствует требованию сочетать высокие эксплуатационные свойства с достаточной технологичностью. Поэтому наряду с модифицированием поверхностных слоев (поверхностной закалкой, ХТО и проч.) прибегают к способам реализации целевой макроскопической неоднородности: применению накладок и вставок, облицовке поверхностей, биметаллизация и пр. Методы поверхностного упрочнения. Разделим известные методы поверхностного упрочнения на осуществляемые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t xml:space="preserve"> </w:t>
      </w: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нанесением дополнительного слоя на рабочие поверхности деталей (наплавка, металлизация напылением, нанесение покрытий химическими и электрохимическими способами, ФАБО, покрытие дисудьфидом молибдена, графитироване) </w:t>
      </w:r>
    </w:p>
    <w:p w:rsidR="0023515B" w:rsidRDefault="0023515B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3515B">
        <w:rPr>
          <w:rFonts w:ascii="Times New Roman" w:hAnsi="Times New Roman" w:cs="Times New Roman"/>
          <w:sz w:val="24"/>
        </w:rPr>
        <w:sym w:font="Symbol" w:char="F0B7"/>
      </w:r>
      <w:r w:rsidRPr="0023515B">
        <w:rPr>
          <w:rFonts w:ascii="Times New Roman" w:hAnsi="Times New Roman" w:cs="Times New Roman"/>
          <w:sz w:val="24"/>
        </w:rPr>
        <w:t xml:space="preserve"> модифицированием поверхностных слоев основного металла (поверхностная закалка, химико-термическая обработка, поверхностное пластическое деформирование). </w:t>
      </w:r>
    </w:p>
    <w:p w:rsidR="003166F3" w:rsidRPr="0023515B" w:rsidRDefault="0023515B" w:rsidP="000C78DC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3515B">
        <w:rPr>
          <w:rFonts w:ascii="Times New Roman" w:hAnsi="Times New Roman" w:cs="Times New Roman"/>
          <w:sz w:val="24"/>
        </w:rPr>
        <w:t>Независимо от способа обработки или наращивания поверхностного слоя задача заключается в создании износостойкой рабочей поверхности детали или хорошей прирабатываемости.</w:t>
      </w:r>
    </w:p>
    <w:sectPr w:rsidR="003166F3" w:rsidRPr="0023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D9150C8"/>
    <w:multiLevelType w:val="hybridMultilevel"/>
    <w:tmpl w:val="09AEB90A"/>
    <w:lvl w:ilvl="0" w:tplc="ACB66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NKwFAOpdZTEtAAAA"/>
  </w:docVars>
  <w:rsids>
    <w:rsidRoot w:val="00135CA3"/>
    <w:rsid w:val="000C78DC"/>
    <w:rsid w:val="00135CA3"/>
    <w:rsid w:val="001C1E4A"/>
    <w:rsid w:val="001E3894"/>
    <w:rsid w:val="0023515B"/>
    <w:rsid w:val="002F52BB"/>
    <w:rsid w:val="003166F3"/>
    <w:rsid w:val="004B70C2"/>
    <w:rsid w:val="0056084E"/>
    <w:rsid w:val="00975336"/>
    <w:rsid w:val="00A64213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8930E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2021-09-06T09:27:00Z</dcterms:created>
  <dcterms:modified xsi:type="dcterms:W3CDTF">2021-09-06T10:16:00Z</dcterms:modified>
</cp:coreProperties>
</file>