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8EEC4" w14:textId="77777777" w:rsidR="00B076A7" w:rsidRPr="00FB46A0" w:rsidRDefault="00B076A7" w:rsidP="00B076A7">
      <w:pPr>
        <w:pStyle w:val="3"/>
        <w:spacing w:after="0"/>
        <w:ind w:firstLine="536"/>
        <w:jc w:val="center"/>
        <w:rPr>
          <w:caps/>
          <w:sz w:val="28"/>
          <w:szCs w:val="28"/>
          <w:lang w:val="kk-KZ"/>
        </w:rPr>
      </w:pPr>
      <w:bookmarkStart w:id="0" w:name="_Hlk81836496"/>
      <w:bookmarkEnd w:id="0"/>
      <w:r w:rsidRPr="00FB46A0">
        <w:rPr>
          <w:caps/>
          <w:sz w:val="28"/>
          <w:szCs w:val="28"/>
          <w:lang w:val="kk-KZ"/>
        </w:rPr>
        <w:t>ЛАБОРАТОРНАЯ РАБОТА</w:t>
      </w:r>
    </w:p>
    <w:p w14:paraId="16C6891E" w14:textId="0121CE67" w:rsidR="00B076A7" w:rsidRPr="00FB46A0" w:rsidRDefault="00B076A7" w:rsidP="00B076A7">
      <w:pPr>
        <w:pStyle w:val="3"/>
        <w:spacing w:after="0"/>
        <w:jc w:val="center"/>
        <w:rPr>
          <w:caps/>
          <w:sz w:val="28"/>
          <w:szCs w:val="28"/>
          <w:lang w:val="kk-KZ"/>
        </w:rPr>
      </w:pPr>
      <w:r w:rsidRPr="00FB46A0">
        <w:rPr>
          <w:caps/>
          <w:sz w:val="28"/>
          <w:szCs w:val="28"/>
          <w:lang w:val="kk-KZ"/>
        </w:rPr>
        <w:t>«</w:t>
      </w:r>
      <w:r>
        <w:rPr>
          <w:caps/>
          <w:sz w:val="28"/>
          <w:szCs w:val="28"/>
          <w:lang w:val="kk-KZ"/>
        </w:rPr>
        <w:t xml:space="preserve">Исследование </w:t>
      </w:r>
      <w:r>
        <w:rPr>
          <w:caps/>
          <w:sz w:val="28"/>
          <w:szCs w:val="28"/>
        </w:rPr>
        <w:t xml:space="preserve">Трибологиечких характеристик материалов на трибометре </w:t>
      </w:r>
      <w:r>
        <w:rPr>
          <w:noProof/>
          <w:sz w:val="28"/>
          <w:szCs w:val="28"/>
          <w:lang w:val="en-US"/>
        </w:rPr>
        <w:t>TRB</w:t>
      </w:r>
      <w:r w:rsidRPr="00165351">
        <w:rPr>
          <w:noProof/>
          <w:sz w:val="28"/>
          <w:szCs w:val="28"/>
          <w:vertAlign w:val="superscript"/>
        </w:rPr>
        <w:t>3</w:t>
      </w:r>
      <w:r w:rsidRPr="00FB46A0">
        <w:rPr>
          <w:caps/>
          <w:sz w:val="28"/>
          <w:szCs w:val="28"/>
          <w:lang w:val="kk-KZ"/>
        </w:rPr>
        <w:t>»</w:t>
      </w:r>
    </w:p>
    <w:p w14:paraId="59871233" w14:textId="3B17E629" w:rsidR="00B076A7" w:rsidRDefault="00B076A7" w:rsidP="00B076A7">
      <w:pPr>
        <w:spacing w:after="0" w:line="240" w:lineRule="auto"/>
        <w:ind w:firstLine="536"/>
        <w:jc w:val="center"/>
        <w:rPr>
          <w:b/>
          <w:szCs w:val="28"/>
          <w:lang w:val="kk-KZ"/>
        </w:rPr>
      </w:pPr>
    </w:p>
    <w:p w14:paraId="2DD20140" w14:textId="77777777" w:rsidR="00B076A7" w:rsidRPr="00B076A7" w:rsidRDefault="00B076A7" w:rsidP="00B076A7">
      <w:pPr>
        <w:spacing w:after="0" w:line="240" w:lineRule="auto"/>
        <w:ind w:firstLine="53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7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</w:t>
      </w:r>
    </w:p>
    <w:p w14:paraId="6C86BC1B" w14:textId="30AC9D56" w:rsidR="00B076A7" w:rsidRPr="00B076A7" w:rsidRDefault="008260EB" w:rsidP="00B076A7">
      <w:pPr>
        <w:spacing w:after="0" w:line="240" w:lineRule="auto"/>
        <w:ind w:firstLine="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07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сследование трибологических свойств</w:t>
      </w:r>
      <w:r w:rsidR="00B076A7" w:rsidRPr="00B07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</w:t>
      </w:r>
      <w:r w:rsidR="00B076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методом шар-диск</w:t>
      </w:r>
      <w:r w:rsidR="00B076A7" w:rsidRPr="00B07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B3912" w14:textId="77777777" w:rsidR="00B076A7" w:rsidRPr="00B076A7" w:rsidRDefault="00B076A7" w:rsidP="00B076A7">
      <w:pPr>
        <w:spacing w:after="0" w:line="240" w:lineRule="auto"/>
        <w:ind w:firstLine="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91252" w14:textId="77777777" w:rsidR="00B076A7" w:rsidRPr="00B076A7" w:rsidRDefault="00B076A7" w:rsidP="00B076A7">
      <w:pPr>
        <w:spacing w:after="0" w:line="240" w:lineRule="auto"/>
        <w:ind w:firstLine="53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7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Необходимое оборудование, материал</w:t>
      </w:r>
      <w:bookmarkStart w:id="1" w:name="_GoBack"/>
      <w:bookmarkEnd w:id="1"/>
      <w:r w:rsidRPr="00B07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</w:p>
    <w:p w14:paraId="1F40C921" w14:textId="71CFA23C" w:rsidR="00B076A7" w:rsidRPr="00B076A7" w:rsidRDefault="00B076A7" w:rsidP="00B076A7">
      <w:pPr>
        <w:pStyle w:val="2"/>
        <w:keepNext w:val="0"/>
        <w:overflowPunct/>
        <w:autoSpaceDE/>
        <w:autoSpaceDN/>
        <w:adjustRightInd/>
        <w:ind w:firstLine="536"/>
        <w:textAlignment w:val="auto"/>
        <w:rPr>
          <w:szCs w:val="28"/>
        </w:rPr>
      </w:pPr>
      <w:r>
        <w:rPr>
          <w:szCs w:val="28"/>
        </w:rPr>
        <w:t xml:space="preserve">1. </w:t>
      </w:r>
      <w:proofErr w:type="spellStart"/>
      <w:r>
        <w:rPr>
          <w:szCs w:val="28"/>
        </w:rPr>
        <w:t>Трибометр</w:t>
      </w:r>
      <w:proofErr w:type="spellEnd"/>
      <w:r>
        <w:rPr>
          <w:caps/>
          <w:szCs w:val="28"/>
        </w:rPr>
        <w:t xml:space="preserve"> </w:t>
      </w:r>
      <w:r>
        <w:rPr>
          <w:noProof/>
          <w:szCs w:val="28"/>
          <w:lang w:val="en-US"/>
        </w:rPr>
        <w:t>TRB</w:t>
      </w:r>
      <w:r w:rsidRPr="00165351">
        <w:rPr>
          <w:noProof/>
          <w:szCs w:val="28"/>
          <w:vertAlign w:val="superscript"/>
        </w:rPr>
        <w:t>3</w:t>
      </w:r>
      <w:r w:rsidRPr="00B076A7">
        <w:rPr>
          <w:szCs w:val="28"/>
        </w:rPr>
        <w:t xml:space="preserve">. </w:t>
      </w:r>
    </w:p>
    <w:p w14:paraId="1370BBB3" w14:textId="061C9E0D" w:rsidR="00B076A7" w:rsidRPr="00A62732" w:rsidRDefault="00B076A7" w:rsidP="00B076A7">
      <w:pPr>
        <w:pStyle w:val="2"/>
        <w:keepNext w:val="0"/>
        <w:overflowPunct/>
        <w:autoSpaceDE/>
        <w:autoSpaceDN/>
        <w:adjustRightInd/>
        <w:ind w:firstLine="536"/>
        <w:textAlignment w:val="auto"/>
        <w:rPr>
          <w:szCs w:val="28"/>
        </w:rPr>
      </w:pPr>
      <w:r>
        <w:rPr>
          <w:szCs w:val="28"/>
        </w:rPr>
        <w:t>2.</w:t>
      </w:r>
      <w:r w:rsidRPr="00A62732">
        <w:rPr>
          <w:szCs w:val="28"/>
        </w:rPr>
        <w:t xml:space="preserve"> Образцы для измерения</w:t>
      </w:r>
      <w:r>
        <w:rPr>
          <w:szCs w:val="28"/>
        </w:rPr>
        <w:t xml:space="preserve"> износостойкости</w:t>
      </w:r>
      <w:r w:rsidRPr="00A62732">
        <w:rPr>
          <w:szCs w:val="28"/>
        </w:rPr>
        <w:t>.</w:t>
      </w:r>
    </w:p>
    <w:p w14:paraId="724080C5" w14:textId="5CD60213" w:rsidR="00B076A7" w:rsidRDefault="00B076A7" w:rsidP="00B076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191A82EC" w14:textId="291D606B" w:rsidR="00B076A7" w:rsidRDefault="00B076A7" w:rsidP="00B076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517C8754" w14:textId="77777777" w:rsidR="00B076A7" w:rsidRPr="00AD7185" w:rsidRDefault="00B076A7" w:rsidP="00B076A7">
      <w:pPr>
        <w:pStyle w:val="a5"/>
        <w:spacing w:after="0"/>
        <w:ind w:firstLine="536"/>
        <w:jc w:val="center"/>
        <w:rPr>
          <w:caps/>
          <w:szCs w:val="28"/>
          <w:lang w:val="kk-KZ"/>
        </w:rPr>
      </w:pPr>
      <w:r w:rsidRPr="00AD7185">
        <w:rPr>
          <w:szCs w:val="28"/>
        </w:rPr>
        <w:t>ТЕОРЕТИЧЕСКИЕ СВЕДЕНИЯ</w:t>
      </w:r>
      <w:r w:rsidRPr="00AD7185">
        <w:rPr>
          <w:szCs w:val="28"/>
          <w:lang w:val="kk-KZ"/>
        </w:rPr>
        <w:t xml:space="preserve"> </w:t>
      </w:r>
    </w:p>
    <w:p w14:paraId="346645D6" w14:textId="0E29BCE6" w:rsidR="001B0605" w:rsidRPr="001B0605" w:rsidRDefault="001B0605" w:rsidP="00B076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605">
        <w:rPr>
          <w:b/>
          <w:bCs/>
          <w:sz w:val="28"/>
          <w:szCs w:val="28"/>
        </w:rPr>
        <w:t>Трибол</w:t>
      </w:r>
      <w:r w:rsidR="00B076A7">
        <w:rPr>
          <w:b/>
          <w:bCs/>
          <w:sz w:val="28"/>
          <w:szCs w:val="28"/>
        </w:rPr>
        <w:t>о</w:t>
      </w:r>
      <w:r w:rsidRPr="001B0605">
        <w:rPr>
          <w:b/>
          <w:bCs/>
          <w:sz w:val="28"/>
          <w:szCs w:val="28"/>
        </w:rPr>
        <w:t>гия</w:t>
      </w:r>
      <w:r w:rsidRPr="001B0605">
        <w:rPr>
          <w:sz w:val="28"/>
          <w:szCs w:val="28"/>
        </w:rPr>
        <w:t> — наука, раздел физики, занимающийся исследованием и описанием контактного взаимодействия твёрдых деформируемых тел при их относительном перемещении. Областью трибологических исследований являются процессы трения, изнашивания и </w:t>
      </w:r>
      <w:r w:rsidRPr="001B0605">
        <w:rPr>
          <w:rStyle w:val="dabhide"/>
          <w:sz w:val="28"/>
          <w:szCs w:val="28"/>
        </w:rPr>
        <w:t>смазки</w:t>
      </w:r>
      <w:r w:rsidRPr="001B0605">
        <w:rPr>
          <w:sz w:val="28"/>
          <w:szCs w:val="28"/>
        </w:rPr>
        <w:t>.</w:t>
      </w:r>
    </w:p>
    <w:p w14:paraId="31431DD0" w14:textId="18B0B610" w:rsidR="001B0605" w:rsidRPr="001B0605" w:rsidRDefault="001B0605" w:rsidP="00B076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605">
        <w:rPr>
          <w:sz w:val="28"/>
          <w:szCs w:val="28"/>
        </w:rPr>
        <w:t xml:space="preserve">Слово трибология происходит от греческого корня </w:t>
      </w:r>
      <w:proofErr w:type="spellStart"/>
      <w:r w:rsidRPr="001B0605">
        <w:rPr>
          <w:sz w:val="28"/>
          <w:szCs w:val="28"/>
        </w:rPr>
        <w:t>τρι</w:t>
      </w:r>
      <w:proofErr w:type="spellEnd"/>
      <w:r w:rsidRPr="001B0605">
        <w:rPr>
          <w:sz w:val="28"/>
          <w:szCs w:val="28"/>
        </w:rPr>
        <w:t xml:space="preserve">β- глагола </w:t>
      </w:r>
      <w:proofErr w:type="spellStart"/>
      <w:r w:rsidRPr="001B0605">
        <w:rPr>
          <w:sz w:val="28"/>
          <w:szCs w:val="28"/>
        </w:rPr>
        <w:t>τρί</w:t>
      </w:r>
      <w:proofErr w:type="spellEnd"/>
      <w:r w:rsidRPr="001B0605">
        <w:rPr>
          <w:sz w:val="28"/>
          <w:szCs w:val="28"/>
        </w:rPr>
        <w:t>βω (</w:t>
      </w:r>
      <w:proofErr w:type="spellStart"/>
      <w:r w:rsidRPr="001B0605">
        <w:rPr>
          <w:sz w:val="28"/>
          <w:szCs w:val="28"/>
        </w:rPr>
        <w:t>трибо</w:t>
      </w:r>
      <w:proofErr w:type="spellEnd"/>
      <w:r w:rsidRPr="001B0605">
        <w:rPr>
          <w:sz w:val="28"/>
          <w:szCs w:val="28"/>
        </w:rPr>
        <w:t xml:space="preserve">), буквально «тереть, натирать». </w:t>
      </w:r>
    </w:p>
    <w:p w14:paraId="410C54C3" w14:textId="1430C15A" w:rsidR="00EA3FEE" w:rsidRPr="001B0605" w:rsidRDefault="001B0605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605">
        <w:rPr>
          <w:rFonts w:ascii="Times New Roman" w:hAnsi="Times New Roman" w:cs="Times New Roman"/>
          <w:sz w:val="28"/>
          <w:szCs w:val="28"/>
        </w:rPr>
        <w:t>Всякий раз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605">
        <w:rPr>
          <w:rFonts w:ascii="Times New Roman" w:hAnsi="Times New Roman" w:cs="Times New Roman"/>
          <w:sz w:val="28"/>
          <w:szCs w:val="28"/>
        </w:rPr>
        <w:t xml:space="preserve"> когда две поверхности движутся друг относительно 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605">
        <w:rPr>
          <w:rFonts w:ascii="Times New Roman" w:hAnsi="Times New Roman" w:cs="Times New Roman"/>
          <w:sz w:val="28"/>
          <w:szCs w:val="28"/>
        </w:rPr>
        <w:t xml:space="preserve"> происходит износ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0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0605">
        <w:rPr>
          <w:rFonts w:ascii="Times New Roman" w:hAnsi="Times New Roman" w:cs="Times New Roman"/>
          <w:sz w:val="28"/>
          <w:szCs w:val="28"/>
        </w:rPr>
        <w:t>знос вызывает повреждения поверхностей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0605">
        <w:rPr>
          <w:rFonts w:ascii="Times New Roman" w:hAnsi="Times New Roman" w:cs="Times New Roman"/>
          <w:sz w:val="28"/>
          <w:szCs w:val="28"/>
        </w:rPr>
        <w:t xml:space="preserve"> Это обычно означает прогрессирующ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B0605">
        <w:rPr>
          <w:rFonts w:ascii="Times New Roman" w:hAnsi="Times New Roman" w:cs="Times New Roman"/>
          <w:sz w:val="28"/>
          <w:szCs w:val="28"/>
        </w:rPr>
        <w:t xml:space="preserve"> потер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0605">
        <w:rPr>
          <w:rFonts w:ascii="Times New Roman" w:hAnsi="Times New Roman" w:cs="Times New Roman"/>
          <w:sz w:val="28"/>
          <w:szCs w:val="28"/>
        </w:rPr>
        <w:t xml:space="preserve">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5F226C" w14:textId="7883C9CD" w:rsidR="001B0605" w:rsidRPr="001B0605" w:rsidRDefault="001B0605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6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0605">
        <w:rPr>
          <w:rFonts w:ascii="Times New Roman" w:hAnsi="Times New Roman" w:cs="Times New Roman"/>
          <w:sz w:val="28"/>
          <w:szCs w:val="28"/>
        </w:rPr>
        <w:t>ла</w:t>
      </w:r>
      <w:r w:rsidR="00E33D4F">
        <w:rPr>
          <w:rFonts w:ascii="Times New Roman" w:hAnsi="Times New Roman" w:cs="Times New Roman"/>
          <w:sz w:val="28"/>
          <w:szCs w:val="28"/>
        </w:rPr>
        <w:t>,</w:t>
      </w:r>
      <w:r w:rsidRPr="001B0605">
        <w:rPr>
          <w:rFonts w:ascii="Times New Roman" w:hAnsi="Times New Roman" w:cs="Times New Roman"/>
          <w:sz w:val="28"/>
          <w:szCs w:val="28"/>
        </w:rPr>
        <w:t xml:space="preserve"> известн</w:t>
      </w:r>
      <w:r w:rsidR="00E33D4F">
        <w:rPr>
          <w:rFonts w:ascii="Times New Roman" w:hAnsi="Times New Roman" w:cs="Times New Roman"/>
          <w:sz w:val="28"/>
          <w:szCs w:val="28"/>
        </w:rPr>
        <w:t>ая</w:t>
      </w:r>
      <w:r w:rsidRPr="001B0605">
        <w:rPr>
          <w:rFonts w:ascii="Times New Roman" w:hAnsi="Times New Roman" w:cs="Times New Roman"/>
          <w:sz w:val="28"/>
          <w:szCs w:val="28"/>
        </w:rPr>
        <w:t xml:space="preserve"> как трение</w:t>
      </w:r>
      <w:r w:rsidR="00E33D4F">
        <w:rPr>
          <w:rFonts w:ascii="Times New Roman" w:hAnsi="Times New Roman" w:cs="Times New Roman"/>
          <w:sz w:val="28"/>
          <w:szCs w:val="28"/>
        </w:rPr>
        <w:t>,</w:t>
      </w:r>
      <w:r w:rsidRPr="001B0605">
        <w:rPr>
          <w:rFonts w:ascii="Times New Roman" w:hAnsi="Times New Roman" w:cs="Times New Roman"/>
          <w:sz w:val="28"/>
          <w:szCs w:val="28"/>
        </w:rPr>
        <w:t xml:space="preserve"> может быть определена как сопротивление</w:t>
      </w:r>
      <w:r w:rsidR="00E33D4F">
        <w:rPr>
          <w:rFonts w:ascii="Times New Roman" w:hAnsi="Times New Roman" w:cs="Times New Roman"/>
          <w:sz w:val="28"/>
          <w:szCs w:val="28"/>
        </w:rPr>
        <w:t>,</w:t>
      </w:r>
      <w:r w:rsidRPr="001B0605">
        <w:rPr>
          <w:rFonts w:ascii="Times New Roman" w:hAnsi="Times New Roman" w:cs="Times New Roman"/>
          <w:sz w:val="28"/>
          <w:szCs w:val="28"/>
        </w:rPr>
        <w:t xml:space="preserve"> с которым сталкивается одно тело при движении над другим</w:t>
      </w:r>
      <w:r w:rsidR="00E33D4F">
        <w:rPr>
          <w:rFonts w:ascii="Times New Roman" w:hAnsi="Times New Roman" w:cs="Times New Roman"/>
          <w:sz w:val="28"/>
          <w:szCs w:val="28"/>
        </w:rPr>
        <w:t>.</w:t>
      </w:r>
      <w:r w:rsidRPr="001B0605">
        <w:rPr>
          <w:rFonts w:ascii="Times New Roman" w:hAnsi="Times New Roman" w:cs="Times New Roman"/>
          <w:sz w:val="28"/>
          <w:szCs w:val="28"/>
        </w:rPr>
        <w:t xml:space="preserve"> </w:t>
      </w:r>
      <w:r w:rsidR="00E33D4F">
        <w:rPr>
          <w:rFonts w:ascii="Times New Roman" w:hAnsi="Times New Roman" w:cs="Times New Roman"/>
          <w:sz w:val="28"/>
          <w:szCs w:val="28"/>
        </w:rPr>
        <w:t>Э</w:t>
      </w:r>
      <w:r w:rsidRPr="001B0605">
        <w:rPr>
          <w:rFonts w:ascii="Times New Roman" w:hAnsi="Times New Roman" w:cs="Times New Roman"/>
          <w:sz w:val="28"/>
          <w:szCs w:val="28"/>
        </w:rPr>
        <w:t>то широкое определение охватывает два важных класса относительного движения скольжения и вращение</w:t>
      </w:r>
      <w:r w:rsidR="00E33D4F">
        <w:rPr>
          <w:rFonts w:ascii="Times New Roman" w:hAnsi="Times New Roman" w:cs="Times New Roman"/>
          <w:sz w:val="28"/>
          <w:szCs w:val="28"/>
        </w:rPr>
        <w:t>.</w:t>
      </w:r>
    </w:p>
    <w:p w14:paraId="2EEBE20F" w14:textId="2D0BBF08" w:rsidR="001B0605" w:rsidRPr="001B0605" w:rsidRDefault="001B0605" w:rsidP="00B076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605">
        <w:rPr>
          <w:sz w:val="28"/>
          <w:szCs w:val="28"/>
        </w:rPr>
        <w:t>Основной характеристикой трения является </w:t>
      </w:r>
      <w:r w:rsidRPr="001B0605">
        <w:rPr>
          <w:i/>
          <w:iCs/>
          <w:sz w:val="28"/>
          <w:szCs w:val="28"/>
        </w:rPr>
        <w:t>коэффициент</w:t>
      </w:r>
      <w:r>
        <w:rPr>
          <w:i/>
          <w:iCs/>
          <w:sz w:val="28"/>
          <w:szCs w:val="28"/>
        </w:rPr>
        <w:t xml:space="preserve"> </w:t>
      </w:r>
      <w:r w:rsidRPr="001B0605">
        <w:rPr>
          <w:i/>
          <w:iCs/>
          <w:sz w:val="28"/>
          <w:szCs w:val="28"/>
        </w:rPr>
        <w:t>трения</w:t>
      </w:r>
      <w:r w:rsidRPr="001B0605">
        <w:rPr>
          <w:sz w:val="28"/>
          <w:szCs w:val="28"/>
        </w:rPr>
        <w:t> </w:t>
      </w:r>
      <w:r w:rsidR="00E33D4F" w:rsidRPr="00E33D4F">
        <w:rPr>
          <w:sz w:val="28"/>
          <w:szCs w:val="28"/>
        </w:rPr>
        <w:t>μ</w:t>
      </w:r>
      <w:r w:rsidRPr="001B0605">
        <w:rPr>
          <w:sz w:val="28"/>
          <w:szCs w:val="28"/>
        </w:rPr>
        <w:t>, определяющийся материалами, из которых изготовлены поверхности взаимодействующих тел.</w:t>
      </w:r>
    </w:p>
    <w:p w14:paraId="5FA53A94" w14:textId="0F642034" w:rsidR="001B0605" w:rsidRDefault="00E33D4F" w:rsidP="00B07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трения </w:t>
      </w:r>
      <w:r w:rsidRPr="00E33D4F">
        <w:rPr>
          <w:sz w:val="28"/>
          <w:szCs w:val="28"/>
        </w:rPr>
        <w:t>μ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сила </w:t>
      </w:r>
      <w:proofErr w:type="gramStart"/>
      <w:r w:rsidRPr="00E33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33D4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t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>,необходима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перемещения тела по неподвижной противоположной поверхности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нормальную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E33D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приложенную к этой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 1).</w:t>
      </w:r>
    </w:p>
    <w:p w14:paraId="0F341A40" w14:textId="5CDFB4EF" w:rsidR="00E33D4F" w:rsidRDefault="00E33D4F" w:rsidP="00B07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D0AB2" w14:textId="06E267BF" w:rsidR="00E33D4F" w:rsidRDefault="00E33D4F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64AEB3" wp14:editId="481C75DD">
            <wp:extent cx="1737442" cy="2545000"/>
            <wp:effectExtent l="0" t="349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766" t="8441" r="6036" b="21357"/>
                    <a:stretch/>
                  </pic:blipFill>
                  <pic:spPr bwMode="auto">
                    <a:xfrm rot="5400000">
                      <a:off x="0" y="0"/>
                      <a:ext cx="1746997" cy="255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2B04D" w14:textId="650D03B8" w:rsidR="00E33D4F" w:rsidRDefault="00E33D4F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549FB5" w14:textId="235349AF" w:rsidR="00E33D4F" w:rsidRDefault="00E33D4F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D3E7472" w14:textId="7907BDE8" w:rsidR="000345E4" w:rsidRDefault="000345E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6A7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Расчёт износа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45E4">
        <w:rPr>
          <w:rFonts w:ascii="Times New Roman" w:hAnsi="Times New Roman" w:cs="Times New Roman"/>
          <w:sz w:val="28"/>
          <w:szCs w:val="28"/>
        </w:rPr>
        <w:t xml:space="preserve">тандарт </w:t>
      </w:r>
      <w:r w:rsidRPr="000345E4">
        <w:rPr>
          <w:rFonts w:ascii="Times New Roman" w:hAnsi="Times New Roman" w:cs="Times New Roman"/>
          <w:sz w:val="28"/>
          <w:szCs w:val="28"/>
          <w:lang w:val="en-US"/>
        </w:rPr>
        <w:t>ASTM</w:t>
      </w:r>
      <w:r w:rsidRPr="000345E4">
        <w:rPr>
          <w:rFonts w:ascii="Times New Roman" w:hAnsi="Times New Roman" w:cs="Times New Roman"/>
          <w:sz w:val="28"/>
          <w:szCs w:val="28"/>
        </w:rPr>
        <w:t xml:space="preserve"> определяет степень износа путем измерения соответствующего линейного размера обоих образцов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345E4">
        <w:rPr>
          <w:rFonts w:ascii="Times New Roman" w:hAnsi="Times New Roman" w:cs="Times New Roman"/>
          <w:sz w:val="28"/>
          <w:szCs w:val="28"/>
        </w:rPr>
        <w:t>шарика и диска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345E4">
        <w:rPr>
          <w:rFonts w:ascii="Times New Roman" w:hAnsi="Times New Roman" w:cs="Times New Roman"/>
          <w:sz w:val="28"/>
          <w:szCs w:val="28"/>
        </w:rPr>
        <w:t xml:space="preserve"> до и после испытания или путем взвешивания обоих образцов до и после испытания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45E4">
        <w:rPr>
          <w:rFonts w:ascii="Times New Roman" w:hAnsi="Times New Roman" w:cs="Times New Roman"/>
          <w:sz w:val="28"/>
          <w:szCs w:val="28"/>
        </w:rPr>
        <w:t xml:space="preserve"> Стандартная настройка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pin</w:t>
      </w:r>
      <w:r w:rsidRPr="0003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34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45E4">
        <w:rPr>
          <w:rFonts w:ascii="Times New Roman" w:hAnsi="Times New Roman" w:cs="Times New Roman"/>
          <w:sz w:val="28"/>
          <w:szCs w:val="28"/>
        </w:rPr>
        <w:t xml:space="preserve"> показан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45E4">
        <w:rPr>
          <w:rFonts w:ascii="Times New Roman" w:hAnsi="Times New Roman" w:cs="Times New Roman"/>
          <w:sz w:val="28"/>
          <w:szCs w:val="28"/>
        </w:rPr>
        <w:t xml:space="preserve"> на рисунке </w:t>
      </w:r>
      <w:r>
        <w:rPr>
          <w:rFonts w:ascii="Times New Roman" w:hAnsi="Times New Roman" w:cs="Times New Roman"/>
          <w:sz w:val="28"/>
          <w:szCs w:val="28"/>
        </w:rPr>
        <w:t>с </w:t>
      </w:r>
      <w:r w:rsidRPr="000345E4">
        <w:rPr>
          <w:rFonts w:ascii="Times New Roman" w:hAnsi="Times New Roman" w:cs="Times New Roman"/>
          <w:sz w:val="28"/>
          <w:szCs w:val="28"/>
        </w:rPr>
        <w:t>параметр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345E4">
        <w:rPr>
          <w:rFonts w:ascii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345E4">
        <w:rPr>
          <w:rFonts w:ascii="Times New Roman" w:hAnsi="Times New Roman" w:cs="Times New Roman"/>
          <w:sz w:val="28"/>
          <w:szCs w:val="28"/>
        </w:rPr>
        <w:t xml:space="preserve"> для расчёта износа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0D5EA6" w14:textId="2719BD15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D5214" wp14:editId="1F28C125">
            <wp:extent cx="2755500" cy="3820132"/>
            <wp:effectExtent l="1270" t="0" r="825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2" t="19991" r="6707" b="16591"/>
                    <a:stretch/>
                  </pic:blipFill>
                  <pic:spPr bwMode="auto">
                    <a:xfrm rot="5400000">
                      <a:off x="0" y="0"/>
                      <a:ext cx="2768930" cy="383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0A916" w14:textId="77777777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Типичная установка шарика на диске, где </w:t>
      </w:r>
    </w:p>
    <w:p w14:paraId="589C1315" w14:textId="77777777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45E4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gramStart"/>
      <w:r w:rsidRPr="000345E4">
        <w:rPr>
          <w:rFonts w:ascii="Times New Roman" w:hAnsi="Times New Roman" w:cs="Times New Roman"/>
          <w:i/>
          <w:iCs/>
          <w:sz w:val="28"/>
          <w:szCs w:val="28"/>
        </w:rPr>
        <w:t>нормальная</w:t>
      </w:r>
      <w:proofErr w:type="gramEnd"/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сила, действующая на шарик, </w:t>
      </w:r>
    </w:p>
    <w:p w14:paraId="4962FAE1" w14:textId="77777777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45E4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gramStart"/>
      <w:r w:rsidRPr="000345E4">
        <w:rPr>
          <w:rFonts w:ascii="Times New Roman" w:hAnsi="Times New Roman" w:cs="Times New Roman"/>
          <w:i/>
          <w:iCs/>
          <w:sz w:val="28"/>
          <w:szCs w:val="28"/>
        </w:rPr>
        <w:t>диаметр</w:t>
      </w:r>
      <w:proofErr w:type="gramEnd"/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шарика, </w:t>
      </w:r>
    </w:p>
    <w:p w14:paraId="19F34C6D" w14:textId="77777777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45E4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gramStart"/>
      <w:r w:rsidRPr="000345E4">
        <w:rPr>
          <w:rFonts w:ascii="Times New Roman" w:hAnsi="Times New Roman" w:cs="Times New Roman"/>
          <w:i/>
          <w:iCs/>
          <w:sz w:val="28"/>
          <w:szCs w:val="28"/>
        </w:rPr>
        <w:t>радиус</w:t>
      </w:r>
      <w:proofErr w:type="gramEnd"/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дорожки, </w:t>
      </w:r>
    </w:p>
    <w:p w14:paraId="21779AE8" w14:textId="25C7AEAB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45E4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gramStart"/>
      <w:r w:rsidRPr="000345E4">
        <w:rPr>
          <w:rFonts w:ascii="Times New Roman" w:hAnsi="Times New Roman" w:cs="Times New Roman"/>
          <w:i/>
          <w:iCs/>
          <w:sz w:val="28"/>
          <w:szCs w:val="28"/>
        </w:rPr>
        <w:t>скорость</w:t>
      </w:r>
      <w:proofErr w:type="gramEnd"/>
      <w:r w:rsidRPr="000345E4">
        <w:rPr>
          <w:rFonts w:ascii="Times New Roman" w:hAnsi="Times New Roman" w:cs="Times New Roman"/>
          <w:i/>
          <w:iCs/>
          <w:sz w:val="28"/>
          <w:szCs w:val="28"/>
        </w:rPr>
        <w:t xml:space="preserve"> вращения диска.</w:t>
      </w:r>
    </w:p>
    <w:p w14:paraId="78848B04" w14:textId="0FD621CD" w:rsidR="000345E4" w:rsidRDefault="000345E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4DB6701" w14:textId="2DA70DA8" w:rsidR="000345E4" w:rsidRDefault="000345E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Испытуемая п</w:t>
      </w:r>
      <w:r w:rsidR="00DB7DD4">
        <w:rPr>
          <w:rFonts w:ascii="Times New Roman" w:hAnsi="Times New Roman" w:cs="Times New Roman"/>
          <w:sz w:val="28"/>
          <w:szCs w:val="28"/>
        </w:rPr>
        <w:t>а</w:t>
      </w:r>
      <w:r w:rsidRPr="000345E4">
        <w:rPr>
          <w:rFonts w:ascii="Times New Roman" w:hAnsi="Times New Roman" w:cs="Times New Roman"/>
          <w:sz w:val="28"/>
          <w:szCs w:val="28"/>
        </w:rPr>
        <w:t xml:space="preserve">ра материалов будет определять будет </w:t>
      </w:r>
      <w:r w:rsidR="00DB7DD4">
        <w:rPr>
          <w:rFonts w:ascii="Times New Roman" w:hAnsi="Times New Roman" w:cs="Times New Roman"/>
          <w:sz w:val="28"/>
          <w:szCs w:val="28"/>
        </w:rPr>
        <w:t>ли</w:t>
      </w:r>
      <w:r w:rsidRPr="000345E4">
        <w:rPr>
          <w:rFonts w:ascii="Times New Roman" w:hAnsi="Times New Roman" w:cs="Times New Roman"/>
          <w:sz w:val="28"/>
          <w:szCs w:val="28"/>
        </w:rPr>
        <w:t xml:space="preserve"> сильно изношен шарика диск или оба предмета</w:t>
      </w:r>
      <w:r w:rsidR="00DB7DD4">
        <w:rPr>
          <w:rFonts w:ascii="Times New Roman" w:hAnsi="Times New Roman" w:cs="Times New Roman"/>
          <w:sz w:val="28"/>
          <w:szCs w:val="28"/>
        </w:rPr>
        <w:t>.</w:t>
      </w:r>
      <w:r w:rsidRPr="000345E4">
        <w:rPr>
          <w:rFonts w:ascii="Times New Roman" w:hAnsi="Times New Roman" w:cs="Times New Roman"/>
          <w:sz w:val="28"/>
          <w:szCs w:val="28"/>
        </w:rPr>
        <w:t xml:space="preserve"> </w:t>
      </w:r>
      <w:r w:rsidR="00DB7DD4">
        <w:rPr>
          <w:rFonts w:ascii="Times New Roman" w:hAnsi="Times New Roman" w:cs="Times New Roman"/>
          <w:sz w:val="28"/>
          <w:szCs w:val="28"/>
        </w:rPr>
        <w:t>П</w:t>
      </w:r>
      <w:r w:rsidRPr="000345E4">
        <w:rPr>
          <w:rFonts w:ascii="Times New Roman" w:hAnsi="Times New Roman" w:cs="Times New Roman"/>
          <w:sz w:val="28"/>
          <w:szCs w:val="28"/>
        </w:rPr>
        <w:t>ример каждого случая</w:t>
      </w:r>
      <w:r w:rsidR="00DB7DD4">
        <w:rPr>
          <w:rFonts w:ascii="Times New Roman" w:hAnsi="Times New Roman" w:cs="Times New Roman"/>
          <w:sz w:val="28"/>
          <w:szCs w:val="28"/>
        </w:rPr>
        <w:t>:</w:t>
      </w:r>
    </w:p>
    <w:p w14:paraId="5A3B3656" w14:textId="302D5B34" w:rsidR="000345E4" w:rsidRDefault="000345E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0B5D4" w14:textId="7CC3A8DD" w:rsidR="000345E4" w:rsidRDefault="000345E4" w:rsidP="00B07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BD3FB6" wp14:editId="050D8D7D">
            <wp:extent cx="1809923" cy="5388000"/>
            <wp:effectExtent l="1587" t="0" r="1588" b="158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9805" r="20480"/>
                    <a:stretch/>
                  </pic:blipFill>
                  <pic:spPr bwMode="auto">
                    <a:xfrm rot="5400000">
                      <a:off x="0" y="0"/>
                      <a:ext cx="1837612" cy="5470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22762" w14:textId="5831E4A7" w:rsidR="00DB7DD4" w:rsidRDefault="00DB7DD4" w:rsidP="00B076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7DD4">
        <w:rPr>
          <w:rFonts w:ascii="Times New Roman" w:hAnsi="Times New Roman" w:cs="Times New Roman"/>
          <w:i/>
          <w:iCs/>
          <w:sz w:val="28"/>
          <w:szCs w:val="28"/>
        </w:rPr>
        <w:t xml:space="preserve">Существует 3 возможных варианта разных износостойкости образцов шариков и плоских дисков: а) изнашивается только шарик; б) изнашивается только диск; в) изнашиваться и </w:t>
      </w:r>
      <w:proofErr w:type="gramStart"/>
      <w:r w:rsidRPr="00DB7DD4">
        <w:rPr>
          <w:rFonts w:ascii="Times New Roman" w:hAnsi="Times New Roman" w:cs="Times New Roman"/>
          <w:i/>
          <w:iCs/>
          <w:sz w:val="28"/>
          <w:szCs w:val="28"/>
        </w:rPr>
        <w:t>шарик</w:t>
      </w:r>
      <w:proofErr w:type="gramEnd"/>
      <w:r w:rsidRPr="00DB7DD4">
        <w:rPr>
          <w:rFonts w:ascii="Times New Roman" w:hAnsi="Times New Roman" w:cs="Times New Roman"/>
          <w:i/>
          <w:iCs/>
          <w:sz w:val="28"/>
          <w:szCs w:val="28"/>
        </w:rPr>
        <w:t xml:space="preserve"> и диск.</w:t>
      </w:r>
    </w:p>
    <w:p w14:paraId="0D1DB03D" w14:textId="46FED845" w:rsidR="00DB7DD4" w:rsidRDefault="00DB7DD4" w:rsidP="00B076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9BBAD2D" w14:textId="31C3ADBD" w:rsidR="00DB7DD4" w:rsidRDefault="00DB7DD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DD4">
        <w:rPr>
          <w:rFonts w:ascii="Times New Roman" w:hAnsi="Times New Roman" w:cs="Times New Roman"/>
          <w:sz w:val="28"/>
          <w:szCs w:val="28"/>
        </w:rPr>
        <w:t>Чтобы рассчитать объём износа образца и его аналога необходимо выполнить несколько дополнительных измерений на образце и аналог</w:t>
      </w:r>
      <w:r>
        <w:rPr>
          <w:rFonts w:ascii="Times New Roman" w:hAnsi="Times New Roman" w:cs="Times New Roman"/>
          <w:sz w:val="28"/>
          <w:szCs w:val="28"/>
        </w:rPr>
        <w:t>е. Н</w:t>
      </w:r>
      <w:r w:rsidRPr="00DB7DD4">
        <w:rPr>
          <w:rFonts w:ascii="Times New Roman" w:hAnsi="Times New Roman" w:cs="Times New Roman"/>
          <w:sz w:val="28"/>
          <w:szCs w:val="28"/>
        </w:rPr>
        <w:t>а практике потер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7DD4">
        <w:rPr>
          <w:rFonts w:ascii="Times New Roman" w:hAnsi="Times New Roman" w:cs="Times New Roman"/>
          <w:sz w:val="28"/>
          <w:szCs w:val="28"/>
        </w:rPr>
        <w:t xml:space="preserve"> материала можно определить с помощью профиля на дорожке износа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7D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CF11F" w14:textId="0430DE14" w:rsidR="00DB7DD4" w:rsidRDefault="00DB7DD4" w:rsidP="00B076A7">
      <w:pPr>
        <w:spacing w:after="0" w:line="240" w:lineRule="auto"/>
        <w:ind w:firstLine="709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EC62968" wp14:editId="3BEC06C5">
            <wp:extent cx="4015740" cy="1039935"/>
            <wp:effectExtent l="0" t="0" r="381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4735" t="52192" r="20568" b="28681"/>
                    <a:stretch/>
                  </pic:blipFill>
                  <pic:spPr bwMode="auto">
                    <a:xfrm>
                      <a:off x="0" y="0"/>
                      <a:ext cx="4071975" cy="105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6E928" w14:textId="789C46A2" w:rsidR="00DB7DD4" w:rsidRPr="00DB7DD4" w:rsidRDefault="00DB7DD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7DD4">
        <w:rPr>
          <w:rFonts w:ascii="Times New Roman" w:hAnsi="Times New Roman" w:cs="Times New Roman"/>
          <w:noProof/>
          <w:sz w:val="28"/>
          <w:szCs w:val="28"/>
        </w:rPr>
        <w:t>Предпологая, что нет значительного износа шарика или штифта, потеря объема диска опредляется как:</w:t>
      </w:r>
    </w:p>
    <w:p w14:paraId="59E53A90" w14:textId="68CC7893" w:rsidR="00DB7DD4" w:rsidRDefault="00DB7DD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EDAFC5" wp14:editId="077CE107">
            <wp:extent cx="3457143" cy="3714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8469" w14:textId="003C560A" w:rsidR="00DB7DD4" w:rsidRDefault="00DB7DD4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BD803F" w14:textId="4EE83238" w:rsidR="00DB7DD4" w:rsidRDefault="00DB7DD4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7DD4">
        <w:rPr>
          <w:rFonts w:ascii="Times New Roman" w:hAnsi="Times New Roman" w:cs="Times New Roman"/>
          <w:noProof/>
          <w:sz w:val="28"/>
          <w:szCs w:val="28"/>
        </w:rPr>
        <w:t xml:space="preserve">Трибометр </w:t>
      </w:r>
      <w:r w:rsidR="00165351">
        <w:rPr>
          <w:rFonts w:ascii="Times New Roman" w:hAnsi="Times New Roman" w:cs="Times New Roman"/>
          <w:noProof/>
          <w:sz w:val="28"/>
          <w:szCs w:val="28"/>
          <w:lang w:val="en-US"/>
        </w:rPr>
        <w:t>TRB</w:t>
      </w:r>
      <w:r w:rsidR="00165351" w:rsidRPr="00165351">
        <w:rPr>
          <w:rFonts w:ascii="Times New Roman" w:hAnsi="Times New Roman" w:cs="Times New Roman"/>
          <w:noProof/>
          <w:sz w:val="28"/>
          <w:szCs w:val="28"/>
          <w:vertAlign w:val="superscript"/>
        </w:rPr>
        <w:t>3</w:t>
      </w:r>
      <w:r w:rsidRPr="00DB7DD4">
        <w:rPr>
          <w:rFonts w:ascii="Times New Roman" w:hAnsi="Times New Roman" w:cs="Times New Roman"/>
          <w:noProof/>
          <w:sz w:val="28"/>
          <w:szCs w:val="28"/>
        </w:rPr>
        <w:t xml:space="preserve"> используется для определения «времени жизни» и коэффициента трения материалов или покрытий в течение различного времени, при различном контактном давлении, скоростью вращения, температуре, влажности и наличии смазки.</w:t>
      </w:r>
    </w:p>
    <w:p w14:paraId="3E674365" w14:textId="03D704AE" w:rsidR="00165351" w:rsidRDefault="00165351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7DD4">
        <w:rPr>
          <w:rFonts w:ascii="Times New Roman" w:hAnsi="Times New Roman" w:cs="Times New Roman"/>
          <w:noProof/>
          <w:sz w:val="28"/>
          <w:szCs w:val="28"/>
        </w:rPr>
        <w:t xml:space="preserve">Трибометр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TRB</w:t>
      </w:r>
      <w:r w:rsidRPr="00165351">
        <w:rPr>
          <w:rFonts w:ascii="Times New Roman" w:hAnsi="Times New Roman" w:cs="Times New Roman"/>
          <w:noProof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состоит из двух блоков</w:t>
      </w:r>
      <w:r w:rsidR="0036404F">
        <w:rPr>
          <w:rFonts w:ascii="Times New Roman" w:hAnsi="Times New Roman" w:cs="Times New Roman"/>
          <w:noProof/>
          <w:sz w:val="28"/>
          <w:szCs w:val="28"/>
        </w:rPr>
        <w:t>: проведение испытаний, для быстрого и надежного описания различных поверхностей и ПК с програмным обеспечением, который позволяет выполнить полный анализ результатов измерений.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CB90D85" w14:textId="6C09BB8C" w:rsidR="00165351" w:rsidRDefault="005942BC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00B200" wp14:editId="23AF24B6">
            <wp:extent cx="1715037" cy="3853815"/>
            <wp:effectExtent l="0" t="2858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3" r="4707" b="4890"/>
                    <a:stretch/>
                  </pic:blipFill>
                  <pic:spPr bwMode="auto">
                    <a:xfrm rot="16200000">
                      <a:off x="0" y="0"/>
                      <a:ext cx="1720189" cy="386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3C748" w14:textId="1DBD29E9" w:rsidR="005942BC" w:rsidRDefault="005942BC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1E102CF" w14:textId="235DCE7C" w:rsidR="005942BC" w:rsidRDefault="005942BC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Прибор состоит из следующих частей: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корпус; 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LED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наличи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высокой</w:t>
      </w:r>
      <w:r>
        <w:rPr>
          <w:rFonts w:ascii="Times New Roman" w:hAnsi="Times New Roman" w:cs="Times New Roman"/>
          <w:noProof/>
          <w:sz w:val="28"/>
          <w:szCs w:val="28"/>
        </w:rPr>
        <w:t>/</w:t>
      </w:r>
      <w:r w:rsidRPr="005942BC">
        <w:rPr>
          <w:rFonts w:ascii="Times New Roman" w:hAnsi="Times New Roman" w:cs="Times New Roman"/>
          <w:noProof/>
          <w:sz w:val="28"/>
          <w:szCs w:val="28"/>
        </w:rPr>
        <w:t>низкой температуры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; 3 -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передняя панель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4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светодиод наличие питания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5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каретка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6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ручная регулировка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ручка блокировки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8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ручка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9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противовес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10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защёлка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11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держатель шарика</w:t>
      </w:r>
      <w:r>
        <w:rPr>
          <w:rFonts w:ascii="Times New Roman" w:hAnsi="Times New Roman" w:cs="Times New Roman"/>
          <w:noProof/>
          <w:sz w:val="28"/>
          <w:szCs w:val="28"/>
        </w:rPr>
        <w:t>/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штифта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12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винт с рифленой головкой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шпиндель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5942BC">
        <w:rPr>
          <w:rFonts w:ascii="Times New Roman" w:hAnsi="Times New Roman" w:cs="Times New Roman"/>
          <w:noProof/>
          <w:sz w:val="28"/>
          <w:szCs w:val="28"/>
        </w:rPr>
        <w:t>14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отверстия для штифта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15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винт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зажима вала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съёмные соединительные пластины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опора верхней крышки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5942BC">
        <w:rPr>
          <w:rFonts w:ascii="Times New Roman" w:hAnsi="Times New Roman" w:cs="Times New Roman"/>
          <w:noProof/>
          <w:sz w:val="28"/>
          <w:szCs w:val="28"/>
        </w:rPr>
        <w:t>ерхняя крышка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19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5942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ру</w:t>
      </w:r>
      <w:r w:rsidRPr="005942BC">
        <w:rPr>
          <w:rFonts w:ascii="Times New Roman" w:hAnsi="Times New Roman" w:cs="Times New Roman"/>
          <w:noProof/>
          <w:sz w:val="28"/>
          <w:szCs w:val="28"/>
        </w:rPr>
        <w:t>чка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B6A8EC7" w14:textId="082D6A18" w:rsidR="00165351" w:rsidRPr="00165351" w:rsidRDefault="00165351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1169E6B" w14:textId="2A52F273" w:rsidR="00165351" w:rsidRDefault="00B076A7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2BF43A" wp14:editId="6A03A3FB">
            <wp:extent cx="4191000" cy="4010283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818" cy="403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75BA" w14:textId="77777777" w:rsidR="00B076A7" w:rsidRDefault="00B076A7" w:rsidP="00B076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0151DA8" w14:textId="28B6CE8B" w:rsidR="00537F91" w:rsidRDefault="005942BC" w:rsidP="00B076A7">
      <w:pPr>
        <w:spacing w:after="0" w:line="240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>Рабочая часть т</w:t>
      </w:r>
      <w:r w:rsidR="00537F91">
        <w:rPr>
          <w:rFonts w:ascii="Times New Roman" w:hAnsi="Times New Roman" w:cs="Times New Roman"/>
          <w:noProof/>
          <w:sz w:val="28"/>
          <w:szCs w:val="28"/>
        </w:rPr>
        <w:t>ри</w:t>
      </w:r>
      <w:r>
        <w:rPr>
          <w:rFonts w:ascii="Times New Roman" w:hAnsi="Times New Roman" w:cs="Times New Roman"/>
          <w:noProof/>
          <w:sz w:val="28"/>
          <w:szCs w:val="28"/>
        </w:rPr>
        <w:t>бометра</w:t>
      </w:r>
      <w:r w:rsidR="00537F91">
        <w:rPr>
          <w:rFonts w:ascii="Times New Roman" w:hAnsi="Times New Roman" w:cs="Times New Roman"/>
          <w:noProof/>
          <w:sz w:val="28"/>
          <w:szCs w:val="28"/>
        </w:rPr>
        <w:t xml:space="preserve"> состоит из следующих частей: </w:t>
      </w:r>
      <w:r w:rsidR="00165351" w:rsidRPr="005942BC">
        <w:rPr>
          <w:rFonts w:ascii="Times New Roman" w:hAnsi="Times New Roman" w:cs="Times New Roman"/>
          <w:noProof/>
          <w:sz w:val="28"/>
          <w:szCs w:val="28"/>
        </w:rPr>
        <w:t>1. Упругий рычаг 2. Держатель шара или штифта 3. Груз 4. Образец 5. Патрон крепления образца 6. Датчик тангенциальной силы (трения)</w:t>
      </w:r>
      <w:r w:rsidRPr="005942BC">
        <w:rPr>
          <w:noProof/>
        </w:rPr>
        <w:t xml:space="preserve"> </w:t>
      </w:r>
    </w:p>
    <w:p w14:paraId="49ECD572" w14:textId="11B3917C" w:rsidR="00165351" w:rsidRDefault="005942BC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A9D65A" wp14:editId="4858CCBF">
            <wp:extent cx="3985260" cy="3091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l="35275" t="24574" r="23549" b="7440"/>
                    <a:stretch/>
                  </pic:blipFill>
                  <pic:spPr bwMode="auto">
                    <a:xfrm>
                      <a:off x="0" y="0"/>
                      <a:ext cx="4002643" cy="3104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0EA36" w14:textId="3F85DAE1" w:rsidR="00537F91" w:rsidRDefault="00537F91" w:rsidP="00B076A7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94AB0DA" w14:textId="77777777" w:rsidR="00FD71C7" w:rsidRDefault="00FD71C7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br w:type="page"/>
      </w:r>
    </w:p>
    <w:p w14:paraId="0DA75E10" w14:textId="516F8764" w:rsidR="00CE082E" w:rsidRDefault="00CE082E" w:rsidP="00FD71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C1540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Процесс трибологического измерения.</w:t>
      </w:r>
    </w:p>
    <w:p w14:paraId="3EA9EC42" w14:textId="77777777" w:rsidR="00FD71C7" w:rsidRPr="00AC1540" w:rsidRDefault="00FD71C7" w:rsidP="00FD71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8D052FE" w14:textId="0C9316CC" w:rsidR="00CE082E" w:rsidRPr="00CE082E" w:rsidRDefault="00CE082E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1. Производится монтаж шарика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CE082E">
        <w:rPr>
          <w:rFonts w:ascii="Times New Roman" w:hAnsi="Times New Roman" w:cs="Times New Roman"/>
          <w:noProof/>
          <w:sz w:val="28"/>
          <w:szCs w:val="28"/>
        </w:rPr>
        <w:t>держатель шарика.</w:t>
      </w:r>
    </w:p>
    <w:p w14:paraId="1B0CC98B" w14:textId="34496935" w:rsidR="00CE082E" w:rsidRPr="00CE082E" w:rsidRDefault="00CE082E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082E">
        <w:rPr>
          <w:rFonts w:ascii="Times New Roman" w:hAnsi="Times New Roman" w:cs="Times New Roman"/>
          <w:noProof/>
          <w:sz w:val="28"/>
          <w:szCs w:val="28"/>
        </w:rPr>
        <w:t>2. После монтажа аккуратно опустите рычаг в рабочее положение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CE082E">
        <w:rPr>
          <w:rFonts w:ascii="Times New Roman" w:hAnsi="Times New Roman" w:cs="Times New Roman"/>
          <w:noProof/>
          <w:sz w:val="28"/>
          <w:szCs w:val="28"/>
        </w:rPr>
        <w:t>оместите ручку в положени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выравнивания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одной рукой удерживая держатель шарика другой рукой ослабьте зажимной винт чтобы освободить держатель шарика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E082E">
        <w:rPr>
          <w:rFonts w:ascii="Times New Roman" w:hAnsi="Times New Roman" w:cs="Times New Roman"/>
          <w:noProof/>
          <w:sz w:val="28"/>
          <w:szCs w:val="28"/>
        </w:rPr>
        <w:t>ккуратно отпускайте держател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пока шарик не коснется поверхности образца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снова за</w:t>
      </w:r>
      <w:r>
        <w:rPr>
          <w:rFonts w:ascii="Times New Roman" w:hAnsi="Times New Roman" w:cs="Times New Roman"/>
          <w:noProof/>
          <w:sz w:val="28"/>
          <w:szCs w:val="28"/>
        </w:rPr>
        <w:t>крути</w:t>
      </w:r>
      <w:r w:rsidRPr="00CE082E">
        <w:rPr>
          <w:rFonts w:ascii="Times New Roman" w:hAnsi="Times New Roman" w:cs="Times New Roman"/>
          <w:noProof/>
          <w:sz w:val="28"/>
          <w:szCs w:val="28"/>
        </w:rPr>
        <w:t>те рифлён</w:t>
      </w:r>
      <w:r>
        <w:rPr>
          <w:rFonts w:ascii="Times New Roman" w:hAnsi="Times New Roman" w:cs="Times New Roman"/>
          <w:noProof/>
          <w:sz w:val="28"/>
          <w:szCs w:val="28"/>
        </w:rPr>
        <w:t>ное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колёсико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зафиксируйте держатель шарика.</w:t>
      </w:r>
    </w:p>
    <w:p w14:paraId="549CA938" w14:textId="1B6F6487" w:rsidR="00CE082E" w:rsidRPr="00CE082E" w:rsidRDefault="00CE082E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CE082E">
        <w:rPr>
          <w:rFonts w:ascii="Times New Roman" w:hAnsi="Times New Roman" w:cs="Times New Roman"/>
          <w:noProof/>
          <w:sz w:val="28"/>
          <w:szCs w:val="28"/>
        </w:rPr>
        <w:t>Необходимо сбалансировать рычаг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CE082E">
        <w:rPr>
          <w:rFonts w:ascii="Times New Roman" w:hAnsi="Times New Roman" w:cs="Times New Roman"/>
          <w:noProof/>
          <w:sz w:val="28"/>
          <w:szCs w:val="28"/>
        </w:rPr>
        <w:t xml:space="preserve"> чтобы убедиться что требуемая нормальная сила во время измерения соответствует величине собственного веса предложенного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ручки.</w:t>
      </w:r>
    </w:p>
    <w:p w14:paraId="1914AD60" w14:textId="2E6B422D" w:rsidR="00CE082E" w:rsidRPr="00CE082E" w:rsidRDefault="001551DB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Удалите защитны</w:t>
      </w:r>
      <w:r w:rsidR="00CE082E">
        <w:rPr>
          <w:rFonts w:ascii="Times New Roman" w:hAnsi="Times New Roman" w:cs="Times New Roman"/>
          <w:noProof/>
          <w:sz w:val="28"/>
          <w:szCs w:val="28"/>
        </w:rPr>
        <w:t>й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пенопласт</w:t>
      </w:r>
      <w:r w:rsidR="00CE082E">
        <w:rPr>
          <w:rFonts w:ascii="Times New Roman" w:hAnsi="Times New Roman" w:cs="Times New Roman"/>
          <w:noProof/>
          <w:sz w:val="28"/>
          <w:szCs w:val="28"/>
        </w:rPr>
        <w:t>,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установить ручку в верхнее положение</w:t>
      </w:r>
      <w:r w:rsidR="00CE082E">
        <w:rPr>
          <w:rFonts w:ascii="Times New Roman" w:hAnsi="Times New Roman" w:cs="Times New Roman"/>
          <w:noProof/>
          <w:sz w:val="28"/>
          <w:szCs w:val="28"/>
        </w:rPr>
        <w:t>. А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ккуратно </w:t>
      </w:r>
      <w:r w:rsidR="00CE082E">
        <w:rPr>
          <w:rFonts w:ascii="Times New Roman" w:hAnsi="Times New Roman" w:cs="Times New Roman"/>
          <w:noProof/>
          <w:sz w:val="28"/>
          <w:szCs w:val="28"/>
        </w:rPr>
        <w:t>в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ставьте груз</w:t>
      </w:r>
      <w:r w:rsidR="00CE082E">
        <w:rPr>
          <w:rFonts w:ascii="Times New Roman" w:hAnsi="Times New Roman" w:cs="Times New Roman"/>
          <w:noProof/>
          <w:sz w:val="28"/>
          <w:szCs w:val="28"/>
        </w:rPr>
        <w:t>ы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вместе с его уплотнительным кольцом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держатель шарика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94C0228" w14:textId="69B63F85" w:rsidR="00CE082E" w:rsidRPr="00CE082E" w:rsidRDefault="001551DB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5. Р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егулировка радиуса</w:t>
      </w:r>
      <w:r>
        <w:rPr>
          <w:rFonts w:ascii="Times New Roman" w:hAnsi="Times New Roman" w:cs="Times New Roman"/>
          <w:noProof/>
          <w:sz w:val="28"/>
          <w:szCs w:val="28"/>
        </w:rPr>
        <w:t>/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положения линейного измерения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Ослабьте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фиксирующую ручку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чтобы освободить каретку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оверните ручку регулировки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чтобы переместить каретку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установить радиус в режиме в</w:t>
      </w:r>
      <w:r>
        <w:rPr>
          <w:rFonts w:ascii="Times New Roman" w:hAnsi="Times New Roman" w:cs="Times New Roman"/>
          <w:noProof/>
          <w:sz w:val="28"/>
          <w:szCs w:val="28"/>
        </w:rPr>
        <w:t>ращения.</w:t>
      </w:r>
    </w:p>
    <w:p w14:paraId="0D2ACB99" w14:textId="05667E28" w:rsidR="00537F91" w:rsidRDefault="001551DB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Установка программного обеспечения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ткрытие или создание нового документа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>оздаем документ для проведения исследования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Создание нового измерения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выполняется выбором </w:t>
      </w:r>
      <w:r w:rsidRPr="001551DB">
        <w:rPr>
          <w:rFonts w:ascii="Times New Roman" w:hAnsi="Times New Roman" w:cs="Times New Roman"/>
          <w:noProof/>
          <w:sz w:val="28"/>
          <w:szCs w:val="28"/>
        </w:rPr>
        <w:t>“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Edit</w:t>
      </w:r>
      <w:r w:rsidRPr="001551DB">
        <w:rPr>
          <w:rFonts w:ascii="Times New Roman" w:hAnsi="Times New Roman" w:cs="Times New Roman"/>
          <w:noProof/>
          <w:sz w:val="28"/>
          <w:szCs w:val="28"/>
        </w:rPr>
        <w:t xml:space="preserve"> &gt;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Data</w:t>
      </w:r>
      <w:r w:rsidRPr="001551DB">
        <w:rPr>
          <w:rFonts w:ascii="Times New Roman" w:hAnsi="Times New Roman" w:cs="Times New Roman"/>
          <w:noProof/>
          <w:sz w:val="28"/>
          <w:szCs w:val="28"/>
        </w:rPr>
        <w:t xml:space="preserve">&gt;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Insert</w:t>
      </w:r>
      <w:r w:rsidRPr="001551DB">
        <w:rPr>
          <w:rFonts w:ascii="Times New Roman" w:hAnsi="Times New Roman" w:cs="Times New Roman"/>
          <w:noProof/>
          <w:sz w:val="28"/>
          <w:szCs w:val="28"/>
        </w:rPr>
        <w:t>”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или нажмите </w:t>
      </w:r>
      <w:r w:rsidRPr="001551DB">
        <w:rPr>
          <w:rFonts w:ascii="Times New Roman" w:hAnsi="Times New Roman" w:cs="Times New Roman"/>
          <w:b/>
          <w:bCs/>
          <w:noProof/>
          <w:sz w:val="28"/>
          <w:szCs w:val="28"/>
        </w:rPr>
        <w:t>+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на панели измерения инструмента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ыберите </w:t>
      </w:r>
      <w:r w:rsidR="00CE082E" w:rsidRPr="001551DB">
        <w:rPr>
          <w:rFonts w:ascii="Times New Roman" w:hAnsi="Times New Roman" w:cs="Times New Roman"/>
          <w:i/>
          <w:iCs/>
          <w:noProof/>
          <w:sz w:val="28"/>
          <w:szCs w:val="28"/>
        </w:rPr>
        <w:t>стандартный тип измерения</w:t>
      </w:r>
      <w:r w:rsidR="00CE082E" w:rsidRPr="00CE08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8027CF4" w14:textId="0AB25E44" w:rsidR="001551DB" w:rsidRDefault="001551DB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="00606CC1" w:rsidRPr="00606CC1">
        <w:rPr>
          <w:rFonts w:ascii="Times New Roman" w:hAnsi="Times New Roman" w:cs="Times New Roman"/>
          <w:noProof/>
          <w:sz w:val="28"/>
          <w:szCs w:val="28"/>
        </w:rPr>
        <w:t>В окне определение параметров измерения вводятся все параметры этого должны быть установлены для проведения исследования</w:t>
      </w:r>
    </w:p>
    <w:p w14:paraId="77D70D66" w14:textId="1EA6364B" w:rsidR="00606CC1" w:rsidRDefault="00606CC1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8. С 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помощью стандартного рычага поверните фиксатор чтобы установить рычаг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606CC1">
        <w:rPr>
          <w:rFonts w:ascii="Times New Roman" w:hAnsi="Times New Roman" w:cs="Times New Roman"/>
          <w:noProof/>
          <w:sz w:val="28"/>
          <w:szCs w:val="28"/>
        </w:rPr>
        <w:t>верхн</w:t>
      </w:r>
      <w:r>
        <w:rPr>
          <w:rFonts w:ascii="Times New Roman" w:hAnsi="Times New Roman" w:cs="Times New Roman"/>
          <w:noProof/>
          <w:sz w:val="28"/>
          <w:szCs w:val="28"/>
        </w:rPr>
        <w:t>ее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положение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Нажмите OK после этого нажимаете Start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45BDA02" w14:textId="23C4C59D" w:rsidR="00606CC1" w:rsidRPr="00606CC1" w:rsidRDefault="00606CC1" w:rsidP="00CE082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9. После появления на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экране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606CC1">
        <w:rPr>
          <w:rFonts w:ascii="Times New Roman" w:hAnsi="Times New Roman" w:cs="Times New Roman"/>
          <w:noProof/>
          <w:sz w:val="28"/>
          <w:szCs w:val="28"/>
        </w:rPr>
        <w:t>ривы</w:t>
      </w:r>
      <w:r>
        <w:rPr>
          <w:rFonts w:ascii="Times New Roman" w:hAnsi="Times New Roman" w:cs="Times New Roman"/>
          <w:noProof/>
          <w:sz w:val="28"/>
          <w:szCs w:val="28"/>
        </w:rPr>
        <w:t>х и окна информации,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опускаем с</w:t>
      </w:r>
      <w:r>
        <w:rPr>
          <w:rFonts w:ascii="Times New Roman" w:hAnsi="Times New Roman" w:cs="Times New Roman"/>
          <w:noProof/>
          <w:sz w:val="28"/>
          <w:szCs w:val="28"/>
        </w:rPr>
        <w:t> </w:t>
      </w:r>
      <w:r w:rsidRPr="00606CC1">
        <w:rPr>
          <w:rFonts w:ascii="Times New Roman" w:hAnsi="Times New Roman" w:cs="Times New Roman"/>
          <w:noProof/>
          <w:sz w:val="28"/>
          <w:szCs w:val="28"/>
        </w:rPr>
        <w:t>помощью стандартного рычага поворачиваем фиксатор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чтобы уст</w:t>
      </w:r>
      <w:r>
        <w:rPr>
          <w:rFonts w:ascii="Times New Roman" w:hAnsi="Times New Roman" w:cs="Times New Roman"/>
          <w:noProof/>
          <w:sz w:val="28"/>
          <w:szCs w:val="28"/>
        </w:rPr>
        <w:t>ановить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рычаг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606CC1">
        <w:rPr>
          <w:rFonts w:ascii="Times New Roman" w:hAnsi="Times New Roman" w:cs="Times New Roman"/>
          <w:noProof/>
          <w:sz w:val="28"/>
          <w:szCs w:val="28"/>
        </w:rPr>
        <w:t>нижнее положение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нажимаем кнопку OK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606CC1">
        <w:rPr>
          <w:rFonts w:ascii="Times New Roman" w:hAnsi="Times New Roman" w:cs="Times New Roman"/>
          <w:noProof/>
          <w:sz w:val="28"/>
          <w:szCs w:val="28"/>
        </w:rPr>
        <w:t>осле этого нажима</w:t>
      </w:r>
      <w:r>
        <w:rPr>
          <w:rFonts w:ascii="Times New Roman" w:hAnsi="Times New Roman" w:cs="Times New Roman"/>
          <w:noProof/>
          <w:sz w:val="28"/>
          <w:szCs w:val="28"/>
        </w:rPr>
        <w:t>ем</w:t>
      </w:r>
      <w:r w:rsidRPr="00606CC1">
        <w:rPr>
          <w:rFonts w:ascii="Times New Roman" w:hAnsi="Times New Roman" w:cs="Times New Roman"/>
          <w:noProof/>
          <w:sz w:val="28"/>
          <w:szCs w:val="28"/>
        </w:rPr>
        <w:t xml:space="preserve"> кнопку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Start</w:t>
      </w:r>
      <w:r w:rsidRPr="00606CC1">
        <w:rPr>
          <w:rFonts w:ascii="Times New Roman" w:hAnsi="Times New Roman" w:cs="Times New Roman"/>
          <w:noProof/>
          <w:sz w:val="28"/>
          <w:szCs w:val="28"/>
        </w:rPr>
        <w:t>.</w:t>
      </w:r>
    </w:p>
    <w:sectPr w:rsidR="00606CC1" w:rsidRPr="0060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05"/>
    <w:rsid w:val="000345E4"/>
    <w:rsid w:val="00066E5E"/>
    <w:rsid w:val="001551DB"/>
    <w:rsid w:val="00165351"/>
    <w:rsid w:val="001B0605"/>
    <w:rsid w:val="0036404F"/>
    <w:rsid w:val="00537F91"/>
    <w:rsid w:val="005942BC"/>
    <w:rsid w:val="00606CC1"/>
    <w:rsid w:val="008260EB"/>
    <w:rsid w:val="00AC1540"/>
    <w:rsid w:val="00B076A7"/>
    <w:rsid w:val="00CE082E"/>
    <w:rsid w:val="00D640FC"/>
    <w:rsid w:val="00DB7DD4"/>
    <w:rsid w:val="00E33D4F"/>
    <w:rsid w:val="00EA3FEE"/>
    <w:rsid w:val="00FD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1425"/>
  <w15:chartTrackingRefBased/>
  <w15:docId w15:val="{E2F4846F-231D-4A37-B043-EACDA2A0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0605"/>
    <w:rPr>
      <w:color w:val="0000FF"/>
      <w:u w:val="single"/>
    </w:rPr>
  </w:style>
  <w:style w:type="character" w:customStyle="1" w:styleId="dabhide">
    <w:name w:val="dabhide"/>
    <w:basedOn w:val="a0"/>
    <w:rsid w:val="001B0605"/>
  </w:style>
  <w:style w:type="character" w:customStyle="1" w:styleId="mwe-math-mathml-inline">
    <w:name w:val="mwe-math-mathml-inline"/>
    <w:basedOn w:val="a0"/>
    <w:rsid w:val="001B0605"/>
  </w:style>
  <w:style w:type="paragraph" w:customStyle="1" w:styleId="2">
    <w:name w:val="заголовок 2"/>
    <w:basedOn w:val="a"/>
    <w:next w:val="a"/>
    <w:rsid w:val="00B076A7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B076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B076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rsid w:val="00B076A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076A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Nurtoleu</dc:creator>
  <cp:keywords/>
  <dc:description/>
  <cp:lastModifiedBy>Star</cp:lastModifiedBy>
  <cp:revision>2</cp:revision>
  <dcterms:created xsi:type="dcterms:W3CDTF">2021-09-06T10:34:00Z</dcterms:created>
  <dcterms:modified xsi:type="dcterms:W3CDTF">2021-09-06T10:34:00Z</dcterms:modified>
</cp:coreProperties>
</file>