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579" w:rsidRDefault="00384579" w:rsidP="00F0556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  <w:r w:rsidRPr="00384579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drawing>
          <wp:inline distT="0" distB="0" distL="0" distR="0" wp14:anchorId="69A869D6" wp14:editId="01CAA95A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79" w:rsidRDefault="00384579" w:rsidP="00F0556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  <w:bookmarkStart w:id="0" w:name="_GoBack"/>
      <w:bookmarkEnd w:id="0"/>
    </w:p>
    <w:p w:rsidR="00F05567" w:rsidRPr="00F05567" w:rsidRDefault="00205617" w:rsidP="00F05567">
      <w:pPr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</w:pPr>
      <w:r w:rsidRPr="00205617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 xml:space="preserve">2. </w:t>
      </w:r>
      <w:r w:rsidR="00F05567" w:rsidRPr="00F05567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Педагогикалық қарым-қатынас түрлері, құбылысы мен                        стилі.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</w:pP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Өзін-өзі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тәрбиелеу туралы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түсінік.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Тәрбие мен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өзін-өзі тәрбиелеудегі ұжымның атқаратын қызметі.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Тәрбие мен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өзін-өзі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>тәрбиелеу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жеке тұлғаны қалыптастыру процесінің ажырамас екі жағы деуге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болады. Тәрбие барысында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ықпал адамға басқа адамдар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тарапынан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келетін болса, өзін-өзі тәрбиелеуде адамға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әсер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ететін ықпал ішкі күштерге байланысты туындайды. Яғни, адамның тұлға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ретінде дамып қалыптасуында сыртқы тәрбиелік ықпалдармен қатар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ішкі түрткілердің де маңызы зор.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Өзін-өзі тәрбиелеу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-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бір мақсатқа сәйкес адамның өз тұлғасын өзі қалыптастыруы, адамның өзін дамытудағы маңызды күштердің бірі. Ол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тәрбие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процесімен тығыз байланыса отырып жеке тұлғаның қалыптасуын нығайта түседі.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pacing w:val="-5"/>
          <w:sz w:val="28"/>
          <w:szCs w:val="28"/>
          <w:lang w:val="kk-KZ" w:eastAsia="zh-CN"/>
        </w:rPr>
      </w:pPr>
      <w:r w:rsidRPr="00F05567"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  <w:t xml:space="preserve">Өзін-өзі тәрбиелеудің әдіс-тәсілдері.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Психологиялық -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педагогикалық әдебиеттерде өзін-өзі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zh-CN"/>
        </w:rPr>
        <w:t xml:space="preserve">тәрбиелеу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әдістері әр түрлі </w:t>
      </w:r>
      <w:r w:rsidRPr="00F05567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>топтастырылып келеді. Өзін-өзі тәрбиелеудің толып жатқан әдіс-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тәсілдерінің көпшілгі Абайдың қара сөздерінде де жан-жақты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қарастырылатыны мектеп қабырғасынан шыққан әрбір оқушыға таныс.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</w:pPr>
      <w:r w:rsidRPr="00F05567">
        <w:rPr>
          <w:rFonts w:ascii="KZ Times New Roman" w:eastAsia="Times New Roman" w:hAnsi="KZ Times New Roman" w:cs="KZ Times New Roman"/>
          <w:spacing w:val="-5"/>
          <w:sz w:val="28"/>
          <w:szCs w:val="28"/>
          <w:lang w:val="kk-KZ" w:eastAsia="zh-CN"/>
        </w:rPr>
        <w:t xml:space="preserve">Педагогика </w:t>
      </w:r>
      <w:r w:rsidRPr="00F05567">
        <w:rPr>
          <w:rFonts w:ascii="KZ Times New Roman" w:eastAsia="Times New Roman" w:hAnsi="KZ Times New Roman" w:cs="KZ Times New Roman"/>
          <w:spacing w:val="-5"/>
          <w:sz w:val="28"/>
          <w:szCs w:val="28"/>
          <w:lang w:val="kk-KZ" w:eastAsia="ru-RU"/>
        </w:rPr>
        <w:t xml:space="preserve">ғылымында Б.Б. Айсмонтас өзін-өзі </w:t>
      </w:r>
      <w:r w:rsidRPr="00F05567">
        <w:rPr>
          <w:rFonts w:ascii="KZ Times New Roman" w:eastAsia="Times New Roman" w:hAnsi="KZ Times New Roman" w:cs="KZ Times New Roman"/>
          <w:spacing w:val="-5"/>
          <w:sz w:val="28"/>
          <w:szCs w:val="28"/>
          <w:lang w:val="kk-KZ" w:eastAsia="zh-CN"/>
        </w:rPr>
        <w:t xml:space="preserve">тәрбиелеу </w:t>
      </w:r>
      <w:r w:rsidRPr="00F05567">
        <w:rPr>
          <w:rFonts w:ascii="KZ Times New Roman" w:eastAsia="Times New Roman" w:hAnsi="KZ Times New Roman" w:cs="KZ Times New Roman"/>
          <w:spacing w:val="-5"/>
          <w:sz w:val="28"/>
          <w:szCs w:val="28"/>
          <w:lang w:val="kk-KZ" w:eastAsia="ru-RU"/>
        </w:rPr>
        <w:t xml:space="preserve">әдістерін </w:t>
      </w:r>
      <w:r w:rsidRPr="00F05567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ru-RU"/>
        </w:rPr>
        <w:t xml:space="preserve">және тәсілдерін ажыратып қарастырады және оларды үлкен үш топқа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бөліп жіктейді: өзін-өзі тану, өзін-өзі меңгеру, өзін-өзі ынталандыру </w:t>
      </w:r>
      <w:r w:rsidRPr="00F05567">
        <w:rPr>
          <w:rFonts w:ascii="KZ Times New Roman" w:eastAsia="Times New Roman" w:hAnsi="KZ Times New Roman" w:cs="KZ Times New Roman"/>
          <w:spacing w:val="-5"/>
          <w:sz w:val="28"/>
          <w:szCs w:val="28"/>
          <w:lang w:val="kk-KZ" w:eastAsia="ru-RU"/>
        </w:rPr>
        <w:t xml:space="preserve">әдістері. </w:t>
      </w:r>
      <w:r w:rsidRPr="00F05567">
        <w:rPr>
          <w:rFonts w:ascii="KZ Times New Roman" w:eastAsia="Times New Roman" w:hAnsi="KZ Times New Roman" w:cs="KZ Times New Roman"/>
          <w:spacing w:val="-5"/>
          <w:sz w:val="28"/>
          <w:szCs w:val="28"/>
          <w:lang w:val="kk-KZ" w:eastAsia="zh-CN"/>
        </w:rPr>
        <w:t xml:space="preserve">1 - </w:t>
      </w:r>
      <w:r w:rsidRPr="00F05567">
        <w:rPr>
          <w:rFonts w:ascii="KZ Times New Roman" w:eastAsia="Times New Roman" w:hAnsi="KZ Times New Roman" w:cs="KZ Times New Roman"/>
          <w:spacing w:val="-5"/>
          <w:sz w:val="28"/>
          <w:szCs w:val="28"/>
          <w:lang w:val="kk-KZ" w:eastAsia="ru-RU"/>
        </w:rPr>
        <w:t xml:space="preserve">суретте көрсетілгендей әр топқа жататын бірнеше әдістерді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атап көрсетеді.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708"/>
        <w:gridCol w:w="2880"/>
        <w:gridCol w:w="2900"/>
      </w:tblGrid>
      <w:tr w:rsidR="00F05567" w:rsidRPr="00F05567" w:rsidTr="005827E8"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center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тәрбиелеу әдістері</w:t>
            </w:r>
          </w:p>
        </w:tc>
      </w:tr>
      <w:tr w:rsidR="00F05567" w:rsidRPr="00F05567" w:rsidTr="005827E8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center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 өзі тану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center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меңгеру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center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ынталандыру</w:t>
            </w:r>
          </w:p>
        </w:tc>
      </w:tr>
      <w:tr w:rsidR="00F05567" w:rsidRPr="00384579" w:rsidTr="005827E8">
        <w:trPr>
          <w:trHeight w:val="1720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lastRenderedPageBreak/>
              <w:t>Өзін өзі бақылау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талдау жасау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басқалармен салыстыру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бағалау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сендіру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қадағалау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бұйрық беру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иландыру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құптау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көрсету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 мақұлдау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 мадақтау</w:t>
            </w:r>
          </w:p>
          <w:p w:rsidR="00F05567" w:rsidRPr="00F05567" w:rsidRDefault="00F05567" w:rsidP="00F05567">
            <w:pPr>
              <w:suppressAutoHyphens/>
              <w:spacing w:after="0" w:line="240" w:lineRule="auto"/>
              <w:ind w:left="360"/>
              <w:jc w:val="both"/>
              <w:rPr>
                <w:rFonts w:ascii="KZ Times New Roman" w:eastAsia="Times New Roman" w:hAnsi="KZ Times New Roman" w:cs="KZ Times New Roman"/>
                <w:spacing w:val="-2"/>
                <w:sz w:val="28"/>
                <w:szCs w:val="28"/>
                <w:lang w:val="kk-KZ" w:eastAsia="ru-RU"/>
              </w:rPr>
            </w:pPr>
            <w:r w:rsidRPr="00F05567">
              <w:rPr>
                <w:rFonts w:ascii="KZ Times New Roman" w:eastAsia="Times New Roman" w:hAnsi="KZ Times New Roman" w:cs="KZ Times New Roman"/>
                <w:spacing w:val="-5"/>
                <w:sz w:val="28"/>
                <w:szCs w:val="28"/>
                <w:lang w:val="kk-KZ" w:eastAsia="ru-RU"/>
              </w:rPr>
              <w:t>Өзін өзі жазалау</w:t>
            </w:r>
          </w:p>
        </w:tc>
      </w:tr>
    </w:tbl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  <w:t>Мұғалімнің өздігінен білімін жетілдіруі.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 Кез келген мемлекеттің </w:t>
      </w:r>
      <w:r w:rsidRPr="00F05567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өркендеуі оның білім </w:t>
      </w:r>
      <w:r w:rsidRPr="00F05567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zh-CN"/>
        </w:rPr>
        <w:t xml:space="preserve">беру </w:t>
      </w:r>
      <w:r w:rsidRPr="00F05567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саласының жағдайына негізделеді, ал білім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беру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процесіндегі маңызды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>фигура-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ұстаз тұлғасы. Мұғалімнің негізгі міндеттерінің бірі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-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өскелең ұрпақты қазіргі ғылыми білімдермен қаруландыру, дамыған шығармашыл тұлға ретінде қалыптастыру. 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zh-CN"/>
        </w:rPr>
      </w:pPr>
      <w:r w:rsidRPr="00F05567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  <w:t xml:space="preserve">Өздігінен білім алу </w:t>
      </w:r>
      <w:r w:rsidRPr="00F05567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zh-CN"/>
        </w:rPr>
        <w:t xml:space="preserve">-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адамның білім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zh-CN"/>
        </w:rPr>
        <w:t xml:space="preserve">беру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мекемелеріндегі жүйелі </w:t>
      </w:r>
      <w:r w:rsidRPr="00F05567">
        <w:rPr>
          <w:rFonts w:ascii="KZ Times New Roman" w:eastAsia="Times New Roman" w:hAnsi="KZ Times New Roman" w:cs="KZ Times New Roman"/>
          <w:spacing w:val="-4"/>
          <w:sz w:val="28"/>
          <w:szCs w:val="28"/>
          <w:lang w:val="kk-KZ" w:eastAsia="ru-RU"/>
        </w:rPr>
        <w:t xml:space="preserve">оқытудан </w:t>
      </w:r>
      <w:r w:rsidRPr="00F05567">
        <w:rPr>
          <w:rFonts w:ascii="KZ Times New Roman" w:eastAsia="Times New Roman" w:hAnsi="KZ Times New Roman" w:cs="KZ Times New Roman"/>
          <w:spacing w:val="-4"/>
          <w:sz w:val="28"/>
          <w:szCs w:val="28"/>
          <w:lang w:val="kk-KZ" w:eastAsia="zh-CN"/>
        </w:rPr>
        <w:t xml:space="preserve">тыс </w:t>
      </w:r>
      <w:r w:rsidRPr="00F05567">
        <w:rPr>
          <w:rFonts w:ascii="KZ Times New Roman" w:eastAsia="Times New Roman" w:hAnsi="KZ Times New Roman" w:cs="KZ Times New Roman"/>
          <w:spacing w:val="-4"/>
          <w:sz w:val="28"/>
          <w:szCs w:val="28"/>
          <w:lang w:val="kk-KZ" w:eastAsia="ru-RU"/>
        </w:rPr>
        <w:t xml:space="preserve">өздік жұмысы арқылы білім алу процесі. </w:t>
      </w:r>
      <w:r w:rsidRPr="00F05567">
        <w:rPr>
          <w:rFonts w:ascii="KZ Times New Roman" w:eastAsia="Times New Roman" w:hAnsi="KZ Times New Roman" w:cs="KZ Times New Roman"/>
          <w:i/>
          <w:spacing w:val="-2"/>
          <w:sz w:val="28"/>
          <w:szCs w:val="28"/>
          <w:lang w:val="kk-KZ" w:eastAsia="ru-RU"/>
        </w:rPr>
        <w:t xml:space="preserve">Өздігінен білім алудың </w:t>
      </w:r>
      <w:r w:rsidRPr="00F05567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атқаратын негізгі </w:t>
      </w:r>
      <w:r w:rsidRPr="00F05567">
        <w:rPr>
          <w:rFonts w:ascii="KZ Times New Roman" w:eastAsia="Times New Roman" w:hAnsi="KZ Times New Roman" w:cs="KZ Times New Roman"/>
          <w:i/>
          <w:spacing w:val="-2"/>
          <w:sz w:val="28"/>
          <w:szCs w:val="28"/>
          <w:lang w:val="kk-KZ" w:eastAsia="ru-RU"/>
        </w:rPr>
        <w:t xml:space="preserve">қызметтері </w:t>
      </w:r>
      <w:r w:rsidRPr="00F05567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ретінде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>М.Князеваның мынандай топтамасын келтіруге болады: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KZ Times New Roman" w:hAnsi="KZ Times New Roman" w:cs="KZ Times New Roman"/>
          <w:i/>
          <w:spacing w:val="-1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zh-CN"/>
        </w:rPr>
        <w:t>1.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zh-CN"/>
        </w:rPr>
        <w:t xml:space="preserve">  </w:t>
      </w:r>
      <w:r w:rsidRPr="00F05567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  <w:t xml:space="preserve">Экстенсивтік </w:t>
      </w:r>
      <w:r w:rsidRPr="00F05567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zh-CN"/>
        </w:rPr>
        <w:t xml:space="preserve">-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>жаңа білімдерді іздестіру, жинактау.</w:t>
      </w:r>
    </w:p>
    <w:p w:rsidR="00F05567" w:rsidRPr="00F05567" w:rsidRDefault="00F05567" w:rsidP="00F05567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</w:pPr>
      <w:r w:rsidRPr="00F05567">
        <w:rPr>
          <w:rFonts w:ascii="KZ Times New Roman" w:eastAsia="KZ Times New Roman" w:hAnsi="KZ Times New Roman" w:cs="KZ Times New Roman"/>
          <w:i/>
          <w:spacing w:val="-1"/>
          <w:sz w:val="28"/>
          <w:szCs w:val="28"/>
          <w:lang w:val="kk-KZ" w:eastAsia="ru-RU"/>
        </w:rPr>
        <w:t xml:space="preserve"> </w:t>
      </w:r>
      <w:r w:rsidRPr="00F05567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  <w:t xml:space="preserve">Бағдарлық </w:t>
      </w:r>
      <w:r w:rsidRPr="00F05567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zh-CN"/>
        </w:rPr>
        <w:t xml:space="preserve">–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>мәдениет және қоғам ішінде өз орнын анықтау.</w:t>
      </w:r>
    </w:p>
    <w:p w:rsidR="00F05567" w:rsidRPr="00F05567" w:rsidRDefault="00F05567" w:rsidP="00F0556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KZ Times New Roman" w:hAnsi="KZ Times New Roman" w:cs="KZ Times New Roman"/>
          <w:i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  <w:t>Компенсаторлық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>-мектептік</w:t>
      </w:r>
      <w:r w:rsidRPr="00F05567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  <w:t xml:space="preserve"> </w:t>
      </w: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білімнің олқылықтарын толықтыру,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өз біліміндегі кемшіліктерді жою.</w:t>
      </w:r>
    </w:p>
    <w:p w:rsidR="00F05567" w:rsidRPr="00F05567" w:rsidRDefault="00F05567" w:rsidP="00F0556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KZ Times New Roman" w:hAnsi="KZ Times New Roman" w:cs="KZ Times New Roman"/>
          <w:i/>
          <w:spacing w:val="-4"/>
          <w:sz w:val="28"/>
          <w:szCs w:val="28"/>
          <w:lang w:val="kk-KZ" w:eastAsia="ru-RU"/>
        </w:rPr>
      </w:pPr>
      <w:r w:rsidRPr="00F05567">
        <w:rPr>
          <w:rFonts w:ascii="KZ Times New Roman" w:eastAsia="KZ Times New Roman" w:hAnsi="KZ Times New Roman" w:cs="KZ Times New Roman"/>
          <w:i/>
          <w:sz w:val="28"/>
          <w:szCs w:val="28"/>
          <w:lang w:val="kk-KZ" w:eastAsia="ru-RU"/>
        </w:rPr>
        <w:t xml:space="preserve"> 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Дамытушылық 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-  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өзіндік сананы, есте сақтау қабілетін, ойлау қабілетін, шығармашылық сапаларын дамыту</w:t>
      </w:r>
    </w:p>
    <w:p w:rsidR="00F05567" w:rsidRPr="00F05567" w:rsidRDefault="00F05567" w:rsidP="00F05567">
      <w:pPr>
        <w:widowControl w:val="0"/>
        <w:numPr>
          <w:ilvl w:val="0"/>
          <w:numId w:val="1"/>
        </w:numPr>
        <w:shd w:val="clear" w:color="auto" w:fill="FFFFFF"/>
        <w:tabs>
          <w:tab w:val="left" w:pos="494"/>
          <w:tab w:val="left" w:pos="658"/>
        </w:tabs>
        <w:suppressAutoHyphens/>
        <w:autoSpaceDE w:val="0"/>
        <w:spacing w:after="0" w:line="240" w:lineRule="auto"/>
        <w:jc w:val="both"/>
        <w:rPr>
          <w:rFonts w:ascii="KZ Times New Roman" w:eastAsia="Times New Roman" w:hAnsi="KZ Times New Roman" w:cs="KZ Times New Roman"/>
          <w:spacing w:val="-20"/>
          <w:sz w:val="28"/>
          <w:szCs w:val="28"/>
          <w:lang w:val="kk-KZ" w:eastAsia="zh-CN"/>
        </w:rPr>
      </w:pPr>
      <w:r w:rsidRPr="00F05567">
        <w:rPr>
          <w:rFonts w:ascii="KZ Times New Roman" w:eastAsia="KZ Times New Roman" w:hAnsi="KZ Times New Roman" w:cs="KZ Times New Roman"/>
          <w:i/>
          <w:spacing w:val="-4"/>
          <w:sz w:val="28"/>
          <w:szCs w:val="28"/>
          <w:lang w:val="kk-KZ" w:eastAsia="ru-RU"/>
        </w:rPr>
        <w:t xml:space="preserve"> </w:t>
      </w:r>
      <w:r w:rsidRPr="00F05567">
        <w:rPr>
          <w:rFonts w:ascii="KZ Times New Roman" w:eastAsia="Times New Roman" w:hAnsi="KZ Times New Roman" w:cs="KZ Times New Roman"/>
          <w:i/>
          <w:spacing w:val="-4"/>
          <w:sz w:val="28"/>
          <w:szCs w:val="28"/>
          <w:lang w:val="kk-KZ" w:eastAsia="ru-RU"/>
        </w:rPr>
        <w:t xml:space="preserve">Әдіснамалық </w:t>
      </w:r>
      <w:r w:rsidRPr="00F05567">
        <w:rPr>
          <w:rFonts w:ascii="KZ Times New Roman" w:eastAsia="Times New Roman" w:hAnsi="KZ Times New Roman" w:cs="KZ Times New Roman"/>
          <w:i/>
          <w:spacing w:val="-4"/>
          <w:sz w:val="28"/>
          <w:szCs w:val="28"/>
          <w:lang w:val="kk-KZ" w:eastAsia="zh-CN"/>
        </w:rPr>
        <w:t xml:space="preserve">- </w:t>
      </w:r>
      <w:r w:rsidRPr="00F05567">
        <w:rPr>
          <w:rFonts w:ascii="KZ Times New Roman" w:eastAsia="Times New Roman" w:hAnsi="KZ Times New Roman" w:cs="KZ Times New Roman"/>
          <w:spacing w:val="-4"/>
          <w:sz w:val="28"/>
          <w:szCs w:val="28"/>
          <w:lang w:val="kk-KZ" w:eastAsia="ru-RU"/>
        </w:rPr>
        <w:t xml:space="preserve">кәсіби біліктілігін, білімдерін жетілдіру, дүниенің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тұтастығын түсіне алу.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pacing w:val="-21"/>
          <w:sz w:val="28"/>
          <w:szCs w:val="28"/>
          <w:lang w:val="kk-KZ" w:eastAsia="zh-CN"/>
        </w:rPr>
      </w:pPr>
      <w:r w:rsidRPr="00F05567">
        <w:rPr>
          <w:rFonts w:ascii="KZ Times New Roman" w:eastAsia="Times New Roman" w:hAnsi="KZ Times New Roman" w:cs="KZ Times New Roman"/>
          <w:spacing w:val="-20"/>
          <w:sz w:val="28"/>
          <w:szCs w:val="28"/>
          <w:lang w:val="kk-KZ" w:eastAsia="zh-CN"/>
        </w:rPr>
        <w:t>6.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 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Коммуникативтік   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-  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түрлі   кәсіптер,   ғылымдар,   адамдар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br/>
        <w:t>арасындағы байланыстарды орната алу</w:t>
      </w:r>
    </w:p>
    <w:p w:rsidR="00F05567" w:rsidRPr="00F05567" w:rsidRDefault="00F05567" w:rsidP="00F05567">
      <w:pPr>
        <w:shd w:val="clear" w:color="auto" w:fill="FFFFFF"/>
        <w:tabs>
          <w:tab w:val="left" w:pos="528"/>
        </w:tabs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pacing w:val="-14"/>
          <w:sz w:val="28"/>
          <w:szCs w:val="28"/>
          <w:lang w:val="kk-KZ" w:eastAsia="zh-CN"/>
        </w:rPr>
      </w:pPr>
      <w:r w:rsidRPr="00F05567">
        <w:rPr>
          <w:rFonts w:ascii="KZ Times New Roman" w:eastAsia="Times New Roman" w:hAnsi="KZ Times New Roman" w:cs="KZ Times New Roman"/>
          <w:spacing w:val="-21"/>
          <w:sz w:val="28"/>
          <w:szCs w:val="28"/>
          <w:lang w:val="kk-KZ" w:eastAsia="zh-CN"/>
        </w:rPr>
        <w:t>7</w:t>
      </w:r>
      <w:r w:rsidRPr="00F05567">
        <w:rPr>
          <w:rFonts w:ascii="KZ Times New Roman" w:eastAsia="Times New Roman" w:hAnsi="KZ Times New Roman" w:cs="KZ Times New Roman"/>
          <w:b/>
          <w:spacing w:val="-21"/>
          <w:sz w:val="28"/>
          <w:szCs w:val="28"/>
          <w:lang w:val="kk-KZ" w:eastAsia="zh-CN"/>
        </w:rPr>
        <w:t>.</w:t>
      </w:r>
      <w:r w:rsidRPr="00F05567">
        <w:rPr>
          <w:rFonts w:ascii="KZ Times New Roman" w:eastAsia="Times New Roman" w:hAnsi="KZ Times New Roman" w:cs="KZ Times New Roman"/>
          <w:b/>
          <w:sz w:val="28"/>
          <w:szCs w:val="28"/>
          <w:lang w:val="kk-KZ" w:eastAsia="zh-CN"/>
        </w:rPr>
        <w:tab/>
        <w:t xml:space="preserve"> 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Шығармашылық 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—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шығармашылық жұмысқа үйрену.</w:t>
      </w:r>
    </w:p>
    <w:p w:rsidR="00F05567" w:rsidRPr="00F05567" w:rsidRDefault="00F05567" w:rsidP="00F05567">
      <w:pPr>
        <w:shd w:val="clear" w:color="auto" w:fill="FFFFFF"/>
        <w:tabs>
          <w:tab w:val="left" w:pos="658"/>
        </w:tabs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pacing w:val="-10"/>
          <w:sz w:val="28"/>
          <w:szCs w:val="28"/>
          <w:lang w:val="kk-KZ" w:eastAsia="zh-CN"/>
        </w:rPr>
      </w:pPr>
      <w:r w:rsidRPr="00F05567">
        <w:rPr>
          <w:rFonts w:ascii="KZ Times New Roman" w:eastAsia="Times New Roman" w:hAnsi="KZ Times New Roman" w:cs="KZ Times New Roman"/>
          <w:spacing w:val="-14"/>
          <w:sz w:val="28"/>
          <w:szCs w:val="28"/>
          <w:lang w:val="kk-KZ" w:eastAsia="zh-CN"/>
        </w:rPr>
        <w:t>8.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ab/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Жаңашылдық   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—  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қалыптасып   қалған   пікірлерге   жаңаша көзқарастардың туындауы, ескілікті жою, стереотиптерден арылу.</w:t>
      </w:r>
    </w:p>
    <w:p w:rsidR="00F05567" w:rsidRPr="00F05567" w:rsidRDefault="00F05567" w:rsidP="00F05567">
      <w:pPr>
        <w:shd w:val="clear" w:color="auto" w:fill="FFFFFF"/>
        <w:tabs>
          <w:tab w:val="left" w:pos="533"/>
        </w:tabs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pacing w:val="-7"/>
          <w:sz w:val="28"/>
          <w:szCs w:val="28"/>
          <w:lang w:val="kk-KZ" w:eastAsia="zh-CN"/>
        </w:rPr>
      </w:pPr>
      <w:r w:rsidRPr="00F05567">
        <w:rPr>
          <w:rFonts w:ascii="KZ Times New Roman" w:eastAsia="Times New Roman" w:hAnsi="KZ Times New Roman" w:cs="KZ Times New Roman"/>
          <w:spacing w:val="-10"/>
          <w:sz w:val="28"/>
          <w:szCs w:val="28"/>
          <w:lang w:val="kk-KZ" w:eastAsia="zh-CN"/>
        </w:rPr>
        <w:t>9.</w:t>
      </w:r>
      <w:r w:rsidRPr="00F05567">
        <w:rPr>
          <w:rFonts w:ascii="KZ Times New Roman" w:eastAsia="Times New Roman" w:hAnsi="KZ Times New Roman" w:cs="KZ Times New Roman"/>
          <w:b/>
          <w:sz w:val="28"/>
          <w:szCs w:val="28"/>
          <w:lang w:val="kk-KZ" w:eastAsia="zh-CN"/>
        </w:rPr>
        <w:tab/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Психологиялық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-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зиялы адамдар  қатарынан екенін сезіну, өзін зиялылар қауымының бір бөлігі ретінде сезіну.</w:t>
      </w:r>
    </w:p>
    <w:p w:rsidR="00F05567" w:rsidRPr="00F05567" w:rsidRDefault="00F05567" w:rsidP="00F05567">
      <w:pPr>
        <w:shd w:val="clear" w:color="auto" w:fill="FFFFFF"/>
        <w:tabs>
          <w:tab w:val="left" w:pos="715"/>
        </w:tabs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pacing w:val="-7"/>
          <w:sz w:val="28"/>
          <w:szCs w:val="28"/>
          <w:lang w:val="kk-KZ" w:eastAsia="zh-CN"/>
        </w:rPr>
        <w:t>10</w:t>
      </w:r>
      <w:r w:rsidRPr="00F05567">
        <w:rPr>
          <w:rFonts w:ascii="KZ Times New Roman" w:eastAsia="Times New Roman" w:hAnsi="KZ Times New Roman" w:cs="KZ Times New Roman"/>
          <w:i/>
          <w:spacing w:val="-7"/>
          <w:sz w:val="28"/>
          <w:szCs w:val="28"/>
          <w:lang w:val="kk-KZ" w:eastAsia="zh-CN"/>
        </w:rPr>
        <w:t>.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ab/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Геронтологиялық  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-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жасы  ұлғайған адамдардың  өздігінен білімдерін    жетілдірулері    арқылы    заманауи    жаңалықтардан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хабардар болып отыруы.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ab/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ab/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Қазіргі  ақпараттық  қоғамда  адам  өздігінен  білімін жетілдіріп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отыруы арқылы бәсекеге қабілетті, еркін жан-жақты дамыған тұлға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бола алады.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Өздігінен білім алу процесінің құнды жақтарының бірі ретінде тұлғаның жеке танымдық белсенді іс-әрекетпен шұғылдануын атауға болады. Бұл процесте адам мақсат-міндеттерді өзі анықтайды, өзі білім алу құралдарын іздестіреді, өзі-өзіне мұғалім болып, өзін-өзі білімге жетелейді.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Өздігінен білім алудың тағы бір маңызды ерекшелігі ретінде адамның білімді ізденудегі құлшынысының, ынта-ықыласының барлығы адамның өз еркінен туындайтынын, сырттан келетін ешқандай ықпалдардың болмайтындығын атап өтуге болады.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Өздігінен білім алудың негіздері әуелі мектеп жасынан басталып, кейіннен орта және жоғарғы кәсіби білім алу барысында жалғасын табады. Ал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lastRenderedPageBreak/>
        <w:t xml:space="preserve">жоғары оқу орнындағы болашақ мұғалімдер үшін өздігінен білім алудың негізгі көздері ретінде А.С.Роботова,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Т.В.Леонтьева т.б.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ұсынған мынандай жағдайларды қарастыруға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>болады:</w:t>
      </w:r>
    </w:p>
    <w:p w:rsidR="00F05567" w:rsidRPr="00F05567" w:rsidRDefault="00F05567" w:rsidP="00F05567">
      <w:pPr>
        <w:widowControl w:val="0"/>
        <w:shd w:val="clear" w:color="auto" w:fill="FFFFFF"/>
        <w:tabs>
          <w:tab w:val="left" w:pos="566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>1.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Кітапханадагы электрондық және кітап қоры,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интернет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жүйесін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>пайдалану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. </w:t>
      </w:r>
    </w:p>
    <w:p w:rsidR="00F05567" w:rsidRPr="00F05567" w:rsidRDefault="00F05567" w:rsidP="00F05567">
      <w:pPr>
        <w:widowControl w:val="0"/>
        <w:shd w:val="clear" w:color="auto" w:fill="FFFFFF"/>
        <w:tabs>
          <w:tab w:val="left" w:pos="566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3.Білімді, іскерліктерді жан-жақты жетілдіру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курстарына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қатысу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4.Кәсіби іс-әрекет бағытында жұмыс істеп көру.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 </w:t>
      </w:r>
    </w:p>
    <w:p w:rsidR="00F05567" w:rsidRPr="00F05567" w:rsidRDefault="00F05567" w:rsidP="00F05567">
      <w:pPr>
        <w:widowControl w:val="0"/>
        <w:shd w:val="clear" w:color="auto" w:fill="FFFFFF"/>
        <w:tabs>
          <w:tab w:val="left" w:pos="514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5.Қоршаган ортадан алынған ақпараттарды білім алу көзіне айналдыру.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 </w:t>
      </w:r>
    </w:p>
    <w:p w:rsidR="00F05567" w:rsidRPr="00F05567" w:rsidRDefault="00F05567" w:rsidP="00F05567">
      <w:pPr>
        <w:widowControl w:val="0"/>
        <w:shd w:val="clear" w:color="auto" w:fill="FFFFFF"/>
        <w:tabs>
          <w:tab w:val="left" w:pos="514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6.Өздігінен білім алудың құзіретінде әр адамның әуестенушілігін,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хоббиін қарастыруға </w:t>
      </w: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>болады.</w:t>
      </w:r>
      <w:r w:rsidRPr="00F05567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 </w:t>
      </w:r>
    </w:p>
    <w:p w:rsidR="00F05567" w:rsidRPr="00F05567" w:rsidRDefault="00F05567" w:rsidP="00F05567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b/>
          <w:spacing w:val="-2"/>
          <w:sz w:val="28"/>
          <w:szCs w:val="28"/>
          <w:lang w:val="kk-KZ" w:eastAsia="ru-RU"/>
        </w:rPr>
      </w:pPr>
      <w:r w:rsidRPr="00F05567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Өздігінен білім алу негіздерін жақсы меңгерген маман кәсіби іс-әрекетте үнемі әріптестерінің алды, ұжымның абыройлы тұлғасы, өзінің құзіреттілігімен, бәсекеге қабілеттілігімен гуманистік бағыттылығы негізінде басқаларға үлгі-өнеге болып оларға қолдау көрсете алады. </w:t>
      </w:r>
    </w:p>
    <w:p w:rsidR="00F05567" w:rsidRPr="00F05567" w:rsidRDefault="00F05567" w:rsidP="00F05567">
      <w:pPr>
        <w:widowControl w:val="0"/>
        <w:shd w:val="clear" w:color="auto" w:fill="FFFFFF"/>
        <w:tabs>
          <w:tab w:val="left" w:pos="422"/>
        </w:tabs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kk-KZ" w:eastAsia="zh-CN"/>
        </w:rPr>
      </w:pPr>
    </w:p>
    <w:p w:rsidR="009A67BB" w:rsidRPr="00F05567" w:rsidRDefault="00384579" w:rsidP="00F05567">
      <w:pPr>
        <w:suppressAutoHyphens/>
        <w:spacing w:after="0" w:line="240" w:lineRule="auto"/>
        <w:ind w:left="360"/>
        <w:jc w:val="both"/>
        <w:rPr>
          <w:lang w:val="kk-KZ"/>
        </w:rPr>
      </w:pPr>
    </w:p>
    <w:sectPr w:rsidR="009A67BB" w:rsidRPr="00F05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7"/>
    <w:multiLevelType w:val="singleLevel"/>
    <w:tmpl w:val="FAE82680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0000028"/>
    <w:multiLevelType w:val="singleLevel"/>
    <w:tmpl w:val="00000028"/>
    <w:name w:val="WW8Num44"/>
    <w:lvl w:ilvl="0">
      <w:start w:val="2"/>
      <w:numFmt w:val="decimal"/>
      <w:lvlText w:val="%1."/>
      <w:lvlJc w:val="left"/>
      <w:pPr>
        <w:tabs>
          <w:tab w:val="num" w:pos="196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C13"/>
    <w:rsid w:val="001C3B10"/>
    <w:rsid w:val="00205617"/>
    <w:rsid w:val="002C4E07"/>
    <w:rsid w:val="00384579"/>
    <w:rsid w:val="00412C13"/>
    <w:rsid w:val="0054647C"/>
    <w:rsid w:val="00F0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2D61"/>
  <w15:chartTrackingRefBased/>
  <w15:docId w15:val="{55BFA4BF-30C4-4D56-BE20-72601D4D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2023-11-16T17:17:00Z</dcterms:created>
  <dcterms:modified xsi:type="dcterms:W3CDTF">2024-11-05T23:57:00Z</dcterms:modified>
</cp:coreProperties>
</file>