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16FEE" w14:textId="6B672BD1" w:rsidR="00AE46C2" w:rsidRPr="001774BA" w:rsidRDefault="00AE46C2" w:rsidP="001774BA">
      <w:pPr>
        <w:pStyle w:val="1"/>
        <w:spacing w:before="0" w:line="240" w:lineRule="auto"/>
        <w:ind w:firstLine="709"/>
        <w:jc w:val="center"/>
        <w:rPr>
          <w:rFonts w:ascii="Times New Roman" w:hAnsi="Times New Roman" w:cs="Times New Roman"/>
          <w:color w:val="auto"/>
          <w:sz w:val="24"/>
          <w:szCs w:val="24"/>
        </w:rPr>
      </w:pPr>
      <w:r w:rsidRPr="001774BA">
        <w:rPr>
          <w:rFonts w:ascii="Times New Roman" w:hAnsi="Times New Roman" w:cs="Times New Roman"/>
          <w:color w:val="auto"/>
          <w:sz w:val="24"/>
          <w:szCs w:val="24"/>
        </w:rPr>
        <w:t>Lecture 13</w:t>
      </w:r>
    </w:p>
    <w:p w14:paraId="7008D434" w14:textId="77777777" w:rsidR="001774BA" w:rsidRPr="001774BA" w:rsidRDefault="001774BA" w:rsidP="001774BA">
      <w:pPr>
        <w:spacing w:after="0" w:line="240" w:lineRule="auto"/>
        <w:rPr>
          <w:b/>
          <w:bCs/>
        </w:rPr>
      </w:pPr>
    </w:p>
    <w:p w14:paraId="702FCE02" w14:textId="1DC1C2A8" w:rsidR="00110A27" w:rsidRPr="001774BA" w:rsidRDefault="00AE46C2" w:rsidP="001774BA">
      <w:pPr>
        <w:pStyle w:val="1"/>
        <w:spacing w:before="0" w:line="240" w:lineRule="auto"/>
        <w:ind w:firstLine="709"/>
        <w:jc w:val="center"/>
        <w:rPr>
          <w:rFonts w:ascii="Times New Roman" w:hAnsi="Times New Roman" w:cs="Times New Roman"/>
          <w:color w:val="auto"/>
          <w:sz w:val="24"/>
          <w:szCs w:val="24"/>
        </w:rPr>
      </w:pPr>
      <w:r w:rsidRPr="001774BA">
        <w:rPr>
          <w:rFonts w:ascii="Times New Roman" w:hAnsi="Times New Roman" w:cs="Times New Roman"/>
          <w:color w:val="auto"/>
          <w:sz w:val="24"/>
          <w:szCs w:val="24"/>
        </w:rPr>
        <w:t>Experiments in Particles and High Energy Physics</w:t>
      </w:r>
    </w:p>
    <w:p w14:paraId="2D5572EF" w14:textId="77777777" w:rsidR="001774BA" w:rsidRPr="001774BA" w:rsidRDefault="001774BA" w:rsidP="001774BA">
      <w:pPr>
        <w:spacing w:after="0" w:line="240" w:lineRule="auto"/>
      </w:pPr>
    </w:p>
    <w:p w14:paraId="4F04162F" w14:textId="2C2D0AB5"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b/>
          <w:bCs/>
          <w:i/>
          <w:iCs/>
          <w:sz w:val="24"/>
          <w:szCs w:val="24"/>
        </w:rPr>
        <w:t>Aim of the Lecture</w:t>
      </w:r>
      <w:r w:rsidRPr="001774BA">
        <w:rPr>
          <w:rFonts w:ascii="Times New Roman" w:eastAsiaTheme="majorEastAsia" w:hAnsi="Times New Roman" w:cs="Times New Roman"/>
          <w:b/>
          <w:bCs/>
          <w:i/>
          <w:iCs/>
          <w:sz w:val="24"/>
          <w:szCs w:val="24"/>
          <w:lang w:val="kk-KZ"/>
        </w:rPr>
        <w:t>:</w:t>
      </w:r>
      <w:r>
        <w:rPr>
          <w:rFonts w:ascii="Times New Roman" w:eastAsiaTheme="majorEastAsia" w:hAnsi="Times New Roman" w:cs="Times New Roman"/>
          <w:b/>
          <w:bCs/>
          <w:i/>
          <w:iCs/>
          <w:sz w:val="24"/>
          <w:szCs w:val="24"/>
          <w:lang w:val="kk-KZ"/>
        </w:rPr>
        <w:t xml:space="preserve"> </w:t>
      </w:r>
      <w:r w:rsidRPr="001774BA">
        <w:rPr>
          <w:rFonts w:ascii="Times New Roman" w:eastAsiaTheme="majorEastAsia" w:hAnsi="Times New Roman" w:cs="Times New Roman"/>
          <w:sz w:val="24"/>
          <w:szCs w:val="24"/>
        </w:rPr>
        <w:t>To introduce students to the fundamental principles of particle physics, explain the structure and classification of elementary particles, describe the operation of particle accelerators and detectors, and explore major experiments and applications in high-energy physics.</w:t>
      </w:r>
    </w:p>
    <w:p w14:paraId="6AD3DB91" w14:textId="77777777"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p>
    <w:p w14:paraId="5C9B495A" w14:textId="77777777" w:rsidR="001774BA" w:rsidRPr="001774BA" w:rsidRDefault="001774BA" w:rsidP="001774BA">
      <w:pPr>
        <w:spacing w:after="0" w:line="240" w:lineRule="auto"/>
        <w:ind w:firstLine="709"/>
        <w:jc w:val="both"/>
        <w:rPr>
          <w:rFonts w:ascii="Times New Roman" w:eastAsiaTheme="majorEastAsia" w:hAnsi="Times New Roman" w:cs="Times New Roman"/>
          <w:b/>
          <w:bCs/>
          <w:i/>
          <w:iCs/>
          <w:sz w:val="24"/>
          <w:szCs w:val="24"/>
        </w:rPr>
      </w:pPr>
      <w:r w:rsidRPr="001774BA">
        <w:rPr>
          <w:rFonts w:ascii="Times New Roman" w:eastAsiaTheme="majorEastAsia" w:hAnsi="Times New Roman" w:cs="Times New Roman"/>
          <w:b/>
          <w:bCs/>
          <w:i/>
          <w:iCs/>
          <w:sz w:val="24"/>
          <w:szCs w:val="24"/>
        </w:rPr>
        <w:t>Objectives</w:t>
      </w:r>
    </w:p>
    <w:p w14:paraId="313EC64D" w14:textId="77777777"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By the end of this lecture, students will be able to:</w:t>
      </w:r>
    </w:p>
    <w:p w14:paraId="4C0F42CE" w14:textId="77777777" w:rsidR="001774BA" w:rsidRPr="001774BA" w:rsidRDefault="001774BA" w:rsidP="001774BA">
      <w:pPr>
        <w:pStyle w:val="ae"/>
        <w:numPr>
          <w:ilvl w:val="0"/>
          <w:numId w:val="11"/>
        </w:numPr>
        <w:tabs>
          <w:tab w:val="left" w:pos="993"/>
        </w:tabs>
        <w:spacing w:after="0" w:line="240" w:lineRule="auto"/>
        <w:ind w:left="0"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Understand what particle physics studies and why high energies are required</w:t>
      </w:r>
    </w:p>
    <w:p w14:paraId="3357CE23" w14:textId="77777777" w:rsidR="001774BA" w:rsidRPr="001774BA" w:rsidRDefault="001774BA" w:rsidP="001774BA">
      <w:pPr>
        <w:pStyle w:val="ae"/>
        <w:numPr>
          <w:ilvl w:val="0"/>
          <w:numId w:val="11"/>
        </w:numPr>
        <w:tabs>
          <w:tab w:val="left" w:pos="993"/>
        </w:tabs>
        <w:spacing w:after="0" w:line="240" w:lineRule="auto"/>
        <w:ind w:left="0"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Describe the Standard Model and classify quarks, leptons, and bosons</w:t>
      </w:r>
    </w:p>
    <w:p w14:paraId="75B8D5D8" w14:textId="77777777" w:rsidR="001774BA" w:rsidRPr="001774BA" w:rsidRDefault="001774BA" w:rsidP="001774BA">
      <w:pPr>
        <w:pStyle w:val="ae"/>
        <w:numPr>
          <w:ilvl w:val="0"/>
          <w:numId w:val="11"/>
        </w:numPr>
        <w:tabs>
          <w:tab w:val="left" w:pos="993"/>
        </w:tabs>
        <w:spacing w:after="0" w:line="240" w:lineRule="auto"/>
        <w:ind w:left="0"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Explain the role of fundamental forces in particle interactions</w:t>
      </w:r>
    </w:p>
    <w:p w14:paraId="00DCCA84" w14:textId="77777777" w:rsidR="001774BA" w:rsidRPr="001774BA" w:rsidRDefault="001774BA" w:rsidP="001774BA">
      <w:pPr>
        <w:pStyle w:val="ae"/>
        <w:numPr>
          <w:ilvl w:val="0"/>
          <w:numId w:val="11"/>
        </w:numPr>
        <w:tabs>
          <w:tab w:val="left" w:pos="993"/>
        </w:tabs>
        <w:spacing w:after="0" w:line="240" w:lineRule="auto"/>
        <w:ind w:left="0"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Identify major types of particle accelerators and their functions</w:t>
      </w:r>
    </w:p>
    <w:p w14:paraId="2A21D3BC" w14:textId="77777777" w:rsidR="001774BA" w:rsidRPr="001774BA" w:rsidRDefault="001774BA" w:rsidP="001774BA">
      <w:pPr>
        <w:pStyle w:val="ae"/>
        <w:numPr>
          <w:ilvl w:val="0"/>
          <w:numId w:val="11"/>
        </w:numPr>
        <w:tabs>
          <w:tab w:val="left" w:pos="993"/>
        </w:tabs>
        <w:spacing w:after="0" w:line="240" w:lineRule="auto"/>
        <w:ind w:left="0"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Understand how particle detectors work and how experimental data is collected</w:t>
      </w:r>
    </w:p>
    <w:p w14:paraId="07153D47" w14:textId="77777777" w:rsidR="001774BA" w:rsidRPr="001774BA" w:rsidRDefault="001774BA" w:rsidP="001774BA">
      <w:pPr>
        <w:pStyle w:val="ae"/>
        <w:numPr>
          <w:ilvl w:val="0"/>
          <w:numId w:val="11"/>
        </w:numPr>
        <w:tabs>
          <w:tab w:val="left" w:pos="993"/>
        </w:tabs>
        <w:spacing w:after="0" w:line="240" w:lineRule="auto"/>
        <w:ind w:left="0"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Discuss landmark discoveries such as the Higgs boson and neutrino oscillations</w:t>
      </w:r>
    </w:p>
    <w:p w14:paraId="2BEC54D3" w14:textId="77777777" w:rsidR="001774BA" w:rsidRPr="001774BA" w:rsidRDefault="001774BA" w:rsidP="001774BA">
      <w:pPr>
        <w:pStyle w:val="ae"/>
        <w:numPr>
          <w:ilvl w:val="0"/>
          <w:numId w:val="11"/>
        </w:numPr>
        <w:tabs>
          <w:tab w:val="left" w:pos="993"/>
        </w:tabs>
        <w:spacing w:after="0" w:line="240" w:lineRule="auto"/>
        <w:ind w:left="0"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Recognize the technological and medical applications of high-energy physics</w:t>
      </w:r>
    </w:p>
    <w:p w14:paraId="247EE737" w14:textId="77777777"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p>
    <w:p w14:paraId="1D1BA07A" w14:textId="12CA0159"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b/>
          <w:bCs/>
          <w:i/>
          <w:iCs/>
          <w:sz w:val="24"/>
          <w:szCs w:val="24"/>
        </w:rPr>
        <w:t>Key Terms</w:t>
      </w:r>
      <w:r>
        <w:rPr>
          <w:rFonts w:ascii="Times New Roman" w:eastAsiaTheme="majorEastAsia" w:hAnsi="Times New Roman" w:cs="Times New Roman"/>
          <w:b/>
          <w:bCs/>
          <w:i/>
          <w:iCs/>
          <w:sz w:val="24"/>
          <w:szCs w:val="24"/>
          <w:lang w:val="kk-KZ"/>
        </w:rPr>
        <w:t xml:space="preserve">: </w:t>
      </w:r>
      <w:r w:rsidRPr="001774BA">
        <w:rPr>
          <w:rFonts w:ascii="Times New Roman" w:eastAsiaTheme="majorEastAsia" w:hAnsi="Times New Roman" w:cs="Times New Roman"/>
          <w:sz w:val="24"/>
          <w:szCs w:val="24"/>
        </w:rPr>
        <w:t>Particle Physics, High-Energy Physics, Standard Model, Quark, Lepton, Boson, Higgs Boson, Accelerator, Synchrotron, Collider, LHC, Detector, Calorimeter, Neutrino Oscillation, Antimatter, Quark-Gluon Plasma.</w:t>
      </w:r>
    </w:p>
    <w:p w14:paraId="47E836C5" w14:textId="77777777"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p>
    <w:p w14:paraId="328A043A" w14:textId="24E79AC3" w:rsidR="001774BA" w:rsidRDefault="001774BA" w:rsidP="001774BA">
      <w:pPr>
        <w:spacing w:after="0" w:line="240" w:lineRule="auto"/>
        <w:jc w:val="center"/>
        <w:rPr>
          <w:rFonts w:ascii="Times New Roman" w:eastAsiaTheme="majorEastAsia" w:hAnsi="Times New Roman" w:cs="Times New Roman"/>
          <w:b/>
          <w:bCs/>
          <w:sz w:val="24"/>
          <w:szCs w:val="24"/>
        </w:rPr>
      </w:pPr>
      <w:r w:rsidRPr="001774BA">
        <w:rPr>
          <w:rFonts w:ascii="Times New Roman" w:eastAsiaTheme="majorEastAsia" w:hAnsi="Times New Roman" w:cs="Times New Roman"/>
          <w:b/>
          <w:bCs/>
          <w:sz w:val="24"/>
          <w:szCs w:val="24"/>
        </w:rPr>
        <w:t>Main Content</w:t>
      </w:r>
    </w:p>
    <w:p w14:paraId="6428E2BC" w14:textId="77777777" w:rsidR="001774BA" w:rsidRPr="001774BA" w:rsidRDefault="001774BA" w:rsidP="001774BA">
      <w:pPr>
        <w:spacing w:after="0" w:line="240" w:lineRule="auto"/>
        <w:jc w:val="center"/>
        <w:rPr>
          <w:rFonts w:ascii="Times New Roman" w:eastAsiaTheme="majorEastAsia" w:hAnsi="Times New Roman" w:cs="Times New Roman"/>
          <w:b/>
          <w:bCs/>
          <w:sz w:val="24"/>
          <w:szCs w:val="24"/>
        </w:rPr>
      </w:pPr>
    </w:p>
    <w:p w14:paraId="73D0E4AE" w14:textId="77777777" w:rsidR="001774BA" w:rsidRPr="001774BA" w:rsidRDefault="001774BA" w:rsidP="001774BA">
      <w:pPr>
        <w:spacing w:after="0" w:line="240" w:lineRule="auto"/>
        <w:ind w:firstLine="709"/>
        <w:jc w:val="both"/>
        <w:rPr>
          <w:rFonts w:ascii="Times New Roman" w:eastAsiaTheme="majorEastAsia" w:hAnsi="Times New Roman" w:cs="Times New Roman"/>
          <w:b/>
          <w:bCs/>
          <w:i/>
          <w:iCs/>
          <w:sz w:val="24"/>
          <w:szCs w:val="24"/>
        </w:rPr>
      </w:pPr>
      <w:r w:rsidRPr="001774BA">
        <w:rPr>
          <w:rFonts w:ascii="Times New Roman" w:eastAsiaTheme="majorEastAsia" w:hAnsi="Times New Roman" w:cs="Times New Roman"/>
          <w:b/>
          <w:bCs/>
          <w:i/>
          <w:iCs/>
          <w:sz w:val="24"/>
          <w:szCs w:val="24"/>
        </w:rPr>
        <w:t>Introduction to Particles and High-Energy Physics</w:t>
      </w:r>
    </w:p>
    <w:p w14:paraId="09B0F116" w14:textId="77777777"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Particle physics—often called high-energy physics—is the branch of physics that investigates the most fundamental constituents of matter and the forces governing their interactions. While atoms were once thought to be indivisible, modern research shows that atoms consist of smaller particles: electrons orbiting a nucleus of protons and neutrons. Digging deeper, protons and neutrons themselves are made of quarks, bound together by the strong force.</w:t>
      </w:r>
    </w:p>
    <w:p w14:paraId="5E3DB6C5" w14:textId="77777777"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High-energy physics explores these elementary particles and their behavior at extremely small scales—far smaller than atoms. To probe such scales, scientists use very high energies because higher energies correspond to shorter wavelengths, allowing deeper penetration into matter, similar to using higher-frequency light to see smaller details. Particle accelerators reproduce conditions similar to those in the early universe, enabling the creation of new particles and states of matter that do not appear naturally today.</w:t>
      </w:r>
    </w:p>
    <w:p w14:paraId="1F0786F1" w14:textId="77777777"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High-energy physics is guided by the Standard Model, a theoretical framework that describes all known fundamental particles and three of the four fundamental forces.</w:t>
      </w:r>
    </w:p>
    <w:p w14:paraId="7ED0926E" w14:textId="77777777"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p>
    <w:p w14:paraId="228E8B39" w14:textId="77777777" w:rsidR="001774BA" w:rsidRPr="001774BA" w:rsidRDefault="001774BA" w:rsidP="001774BA">
      <w:pPr>
        <w:spacing w:after="0" w:line="240" w:lineRule="auto"/>
        <w:ind w:firstLine="709"/>
        <w:jc w:val="both"/>
        <w:rPr>
          <w:rFonts w:ascii="Times New Roman" w:eastAsiaTheme="majorEastAsia" w:hAnsi="Times New Roman" w:cs="Times New Roman"/>
          <w:b/>
          <w:bCs/>
          <w:i/>
          <w:iCs/>
          <w:sz w:val="24"/>
          <w:szCs w:val="24"/>
        </w:rPr>
      </w:pPr>
      <w:r w:rsidRPr="001774BA">
        <w:rPr>
          <w:rFonts w:ascii="Times New Roman" w:eastAsiaTheme="majorEastAsia" w:hAnsi="Times New Roman" w:cs="Times New Roman"/>
          <w:b/>
          <w:bCs/>
          <w:i/>
          <w:iCs/>
          <w:sz w:val="24"/>
          <w:szCs w:val="24"/>
        </w:rPr>
        <w:t>Fundamental Particles and Forces (Standard Model Overview)</w:t>
      </w:r>
    </w:p>
    <w:p w14:paraId="2FB42147" w14:textId="77777777"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The Standard Model divides elementary particles into three broad groups:</w:t>
      </w:r>
    </w:p>
    <w:p w14:paraId="65245135" w14:textId="2518A1F7"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1. Quarks are the building blocks of protons and neutrons. They come in six “flavors”:</w:t>
      </w:r>
    </w:p>
    <w:p w14:paraId="30D724EF" w14:textId="77777777" w:rsidR="001774BA" w:rsidRPr="001774BA" w:rsidRDefault="001774BA" w:rsidP="001774BA">
      <w:pPr>
        <w:pStyle w:val="ae"/>
        <w:numPr>
          <w:ilvl w:val="0"/>
          <w:numId w:val="11"/>
        </w:numPr>
        <w:tabs>
          <w:tab w:val="left" w:pos="993"/>
        </w:tabs>
        <w:spacing w:after="0" w:line="240" w:lineRule="auto"/>
        <w:ind w:left="0"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lastRenderedPageBreak/>
        <w:t>Up (u), Down (d)</w:t>
      </w:r>
    </w:p>
    <w:p w14:paraId="3BEBFB55" w14:textId="77777777" w:rsidR="001774BA" w:rsidRPr="001774BA" w:rsidRDefault="001774BA" w:rsidP="001774BA">
      <w:pPr>
        <w:pStyle w:val="ae"/>
        <w:numPr>
          <w:ilvl w:val="0"/>
          <w:numId w:val="11"/>
        </w:numPr>
        <w:tabs>
          <w:tab w:val="left" w:pos="993"/>
        </w:tabs>
        <w:spacing w:after="0" w:line="240" w:lineRule="auto"/>
        <w:ind w:left="0"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Charm (c), Strange (s)</w:t>
      </w:r>
    </w:p>
    <w:p w14:paraId="481E4339" w14:textId="77777777" w:rsidR="001774BA" w:rsidRPr="001774BA" w:rsidRDefault="001774BA" w:rsidP="001774BA">
      <w:pPr>
        <w:pStyle w:val="ae"/>
        <w:numPr>
          <w:ilvl w:val="0"/>
          <w:numId w:val="11"/>
        </w:numPr>
        <w:tabs>
          <w:tab w:val="left" w:pos="993"/>
        </w:tabs>
        <w:spacing w:after="0" w:line="240" w:lineRule="auto"/>
        <w:ind w:left="0"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Top (t), Bottom (b)</w:t>
      </w:r>
    </w:p>
    <w:p w14:paraId="1520A2B4" w14:textId="77777777"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Quarks combine in groups of two or three to form hadrons, such as:</w:t>
      </w:r>
    </w:p>
    <w:p w14:paraId="6A6F6C43" w14:textId="77777777" w:rsidR="001774BA" w:rsidRPr="001774BA" w:rsidRDefault="001774BA" w:rsidP="001774BA">
      <w:pPr>
        <w:pStyle w:val="ae"/>
        <w:numPr>
          <w:ilvl w:val="0"/>
          <w:numId w:val="11"/>
        </w:numPr>
        <w:tabs>
          <w:tab w:val="left" w:pos="993"/>
        </w:tabs>
        <w:spacing w:after="0" w:line="240" w:lineRule="auto"/>
        <w:ind w:left="0"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Protons: two up quarks + one down quark</w:t>
      </w:r>
    </w:p>
    <w:p w14:paraId="463F93A7" w14:textId="77777777" w:rsidR="001774BA" w:rsidRPr="001774BA" w:rsidRDefault="001774BA" w:rsidP="001774BA">
      <w:pPr>
        <w:pStyle w:val="ae"/>
        <w:numPr>
          <w:ilvl w:val="0"/>
          <w:numId w:val="11"/>
        </w:numPr>
        <w:tabs>
          <w:tab w:val="left" w:pos="993"/>
        </w:tabs>
        <w:spacing w:after="0" w:line="240" w:lineRule="auto"/>
        <w:ind w:left="0"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Neutrons: one up quark + two down quarks</w:t>
      </w:r>
    </w:p>
    <w:p w14:paraId="7D236350" w14:textId="16A70A26"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2. Leptons include:</w:t>
      </w:r>
    </w:p>
    <w:p w14:paraId="63069B1D" w14:textId="77777777" w:rsidR="001774BA" w:rsidRPr="001774BA" w:rsidRDefault="001774BA" w:rsidP="001774BA">
      <w:pPr>
        <w:pStyle w:val="ae"/>
        <w:numPr>
          <w:ilvl w:val="0"/>
          <w:numId w:val="11"/>
        </w:numPr>
        <w:tabs>
          <w:tab w:val="left" w:pos="993"/>
        </w:tabs>
        <w:spacing w:after="0" w:line="240" w:lineRule="auto"/>
        <w:ind w:left="0"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Electron</w:t>
      </w:r>
    </w:p>
    <w:p w14:paraId="45229D80" w14:textId="77777777" w:rsidR="001774BA" w:rsidRPr="001774BA" w:rsidRDefault="001774BA" w:rsidP="001774BA">
      <w:pPr>
        <w:pStyle w:val="ae"/>
        <w:numPr>
          <w:ilvl w:val="0"/>
          <w:numId w:val="11"/>
        </w:numPr>
        <w:tabs>
          <w:tab w:val="left" w:pos="993"/>
        </w:tabs>
        <w:spacing w:after="0" w:line="240" w:lineRule="auto"/>
        <w:ind w:left="0"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Muon</w:t>
      </w:r>
    </w:p>
    <w:p w14:paraId="31F451E8" w14:textId="77777777" w:rsidR="001774BA" w:rsidRPr="001774BA" w:rsidRDefault="001774BA" w:rsidP="001774BA">
      <w:pPr>
        <w:pStyle w:val="ae"/>
        <w:numPr>
          <w:ilvl w:val="0"/>
          <w:numId w:val="11"/>
        </w:numPr>
        <w:tabs>
          <w:tab w:val="left" w:pos="993"/>
        </w:tabs>
        <w:spacing w:after="0" w:line="240" w:lineRule="auto"/>
        <w:ind w:left="0"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Tau</w:t>
      </w:r>
    </w:p>
    <w:p w14:paraId="04F6F445" w14:textId="77777777"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Each with its corresponding neutrino.</w:t>
      </w:r>
    </w:p>
    <w:p w14:paraId="243F0290" w14:textId="77777777"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Neutrinos are extremely light, neutral particles that rarely interact with matter.</w:t>
      </w:r>
    </w:p>
    <w:p w14:paraId="385E5F2A" w14:textId="38BD8392"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3. Bosons (Force Carriers)</w:t>
      </w:r>
      <w:r>
        <w:rPr>
          <w:rFonts w:ascii="Times New Roman" w:eastAsiaTheme="majorEastAsia" w:hAnsi="Times New Roman" w:cs="Times New Roman"/>
          <w:sz w:val="24"/>
          <w:szCs w:val="24"/>
          <w:lang w:val="kk-KZ"/>
        </w:rPr>
        <w:t xml:space="preserve">. </w:t>
      </w:r>
      <w:r w:rsidRPr="001774BA">
        <w:rPr>
          <w:rFonts w:ascii="Times New Roman" w:eastAsiaTheme="majorEastAsia" w:hAnsi="Times New Roman" w:cs="Times New Roman"/>
          <w:sz w:val="24"/>
          <w:szCs w:val="24"/>
        </w:rPr>
        <w:t>Bosons mediate fundamental forces:</w:t>
      </w:r>
    </w:p>
    <w:p w14:paraId="16E42296" w14:textId="77777777" w:rsidR="001774BA" w:rsidRPr="001774BA" w:rsidRDefault="001774BA" w:rsidP="001774BA">
      <w:pPr>
        <w:pStyle w:val="ae"/>
        <w:numPr>
          <w:ilvl w:val="0"/>
          <w:numId w:val="11"/>
        </w:numPr>
        <w:tabs>
          <w:tab w:val="left" w:pos="993"/>
        </w:tabs>
        <w:spacing w:after="0" w:line="240" w:lineRule="auto"/>
        <w:ind w:left="0"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Photon (electromagnetic force)</w:t>
      </w:r>
    </w:p>
    <w:p w14:paraId="74C03CAD" w14:textId="77777777" w:rsidR="001774BA" w:rsidRPr="001774BA" w:rsidRDefault="001774BA" w:rsidP="001774BA">
      <w:pPr>
        <w:pStyle w:val="ae"/>
        <w:numPr>
          <w:ilvl w:val="0"/>
          <w:numId w:val="11"/>
        </w:numPr>
        <w:tabs>
          <w:tab w:val="left" w:pos="993"/>
        </w:tabs>
        <w:spacing w:after="0" w:line="240" w:lineRule="auto"/>
        <w:ind w:left="0"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Gluon (strong force)</w:t>
      </w:r>
    </w:p>
    <w:p w14:paraId="185D1356" w14:textId="77777777" w:rsidR="001774BA" w:rsidRPr="001774BA" w:rsidRDefault="001774BA" w:rsidP="001774BA">
      <w:pPr>
        <w:pStyle w:val="ae"/>
        <w:numPr>
          <w:ilvl w:val="0"/>
          <w:numId w:val="11"/>
        </w:numPr>
        <w:tabs>
          <w:tab w:val="left" w:pos="993"/>
        </w:tabs>
        <w:spacing w:after="0" w:line="240" w:lineRule="auto"/>
        <w:ind w:left="0"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W and Z bosons (weak force)</w:t>
      </w:r>
    </w:p>
    <w:p w14:paraId="4895C231" w14:textId="77777777" w:rsidR="001774BA" w:rsidRPr="001774BA" w:rsidRDefault="001774BA" w:rsidP="001774BA">
      <w:pPr>
        <w:pStyle w:val="ae"/>
        <w:numPr>
          <w:ilvl w:val="0"/>
          <w:numId w:val="11"/>
        </w:numPr>
        <w:tabs>
          <w:tab w:val="left" w:pos="993"/>
        </w:tabs>
        <w:spacing w:after="0" w:line="240" w:lineRule="auto"/>
        <w:ind w:left="0"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Higgs boson (gives particles mass)</w:t>
      </w:r>
    </w:p>
    <w:p w14:paraId="3C93641F" w14:textId="77777777"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The four fundamental forces in nature are:</w:t>
      </w:r>
    </w:p>
    <w:p w14:paraId="05240603" w14:textId="77777777" w:rsidR="001774BA" w:rsidRPr="001774BA" w:rsidRDefault="001774BA" w:rsidP="001774BA">
      <w:pPr>
        <w:pStyle w:val="ae"/>
        <w:numPr>
          <w:ilvl w:val="0"/>
          <w:numId w:val="11"/>
        </w:numPr>
        <w:tabs>
          <w:tab w:val="left" w:pos="993"/>
        </w:tabs>
        <w:spacing w:after="0" w:line="240" w:lineRule="auto"/>
        <w:ind w:left="0"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Gravity</w:t>
      </w:r>
    </w:p>
    <w:p w14:paraId="7BA36E9B" w14:textId="77777777" w:rsidR="001774BA" w:rsidRPr="001774BA" w:rsidRDefault="001774BA" w:rsidP="001774BA">
      <w:pPr>
        <w:pStyle w:val="ae"/>
        <w:numPr>
          <w:ilvl w:val="0"/>
          <w:numId w:val="11"/>
        </w:numPr>
        <w:tabs>
          <w:tab w:val="left" w:pos="993"/>
        </w:tabs>
        <w:spacing w:after="0" w:line="240" w:lineRule="auto"/>
        <w:ind w:left="0"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Electromagnetism</w:t>
      </w:r>
    </w:p>
    <w:p w14:paraId="2624DB10" w14:textId="77777777" w:rsidR="001774BA" w:rsidRPr="001774BA" w:rsidRDefault="001774BA" w:rsidP="001774BA">
      <w:pPr>
        <w:pStyle w:val="ae"/>
        <w:numPr>
          <w:ilvl w:val="0"/>
          <w:numId w:val="11"/>
        </w:numPr>
        <w:tabs>
          <w:tab w:val="left" w:pos="993"/>
        </w:tabs>
        <w:spacing w:after="0" w:line="240" w:lineRule="auto"/>
        <w:ind w:left="0"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Strong nuclear force</w:t>
      </w:r>
    </w:p>
    <w:p w14:paraId="3C9AFD07" w14:textId="77777777" w:rsidR="001774BA" w:rsidRPr="001774BA" w:rsidRDefault="001774BA" w:rsidP="001774BA">
      <w:pPr>
        <w:pStyle w:val="ae"/>
        <w:numPr>
          <w:ilvl w:val="0"/>
          <w:numId w:val="11"/>
        </w:numPr>
        <w:tabs>
          <w:tab w:val="left" w:pos="993"/>
        </w:tabs>
        <w:spacing w:after="0" w:line="240" w:lineRule="auto"/>
        <w:ind w:left="0"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Weak nuclear force</w:t>
      </w:r>
    </w:p>
    <w:p w14:paraId="43728389" w14:textId="77777777"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The Standard Model describes all but gravity.</w:t>
      </w:r>
    </w:p>
    <w:p w14:paraId="1B2CEBB9" w14:textId="77777777"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p>
    <w:p w14:paraId="255BE097" w14:textId="77777777" w:rsidR="001774BA" w:rsidRPr="001774BA" w:rsidRDefault="001774BA" w:rsidP="001774BA">
      <w:pPr>
        <w:spacing w:after="0" w:line="240" w:lineRule="auto"/>
        <w:ind w:firstLine="709"/>
        <w:jc w:val="both"/>
        <w:rPr>
          <w:rFonts w:ascii="Times New Roman" w:eastAsiaTheme="majorEastAsia" w:hAnsi="Times New Roman" w:cs="Times New Roman"/>
          <w:b/>
          <w:bCs/>
          <w:i/>
          <w:iCs/>
          <w:sz w:val="24"/>
          <w:szCs w:val="24"/>
        </w:rPr>
      </w:pPr>
      <w:r w:rsidRPr="001774BA">
        <w:rPr>
          <w:rFonts w:ascii="Times New Roman" w:eastAsiaTheme="majorEastAsia" w:hAnsi="Times New Roman" w:cs="Times New Roman"/>
          <w:b/>
          <w:bCs/>
          <w:i/>
          <w:iCs/>
          <w:sz w:val="24"/>
          <w:szCs w:val="24"/>
        </w:rPr>
        <w:t>Particle Accelerators and Colliders</w:t>
      </w:r>
    </w:p>
    <w:p w14:paraId="019613C6" w14:textId="77777777"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Particle accelerators are essential tools in high-energy physics. They accelerate charged particles to nearly the speed of light, then either smash them into stationary targets or collide them with other accelerated particles.</w:t>
      </w:r>
    </w:p>
    <w:p w14:paraId="75815696" w14:textId="77777777"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p>
    <w:p w14:paraId="7DE3B984" w14:textId="77777777" w:rsidR="001774BA" w:rsidRPr="001774BA" w:rsidRDefault="001774BA" w:rsidP="001774BA">
      <w:pPr>
        <w:spacing w:after="0" w:line="240" w:lineRule="auto"/>
        <w:ind w:firstLine="709"/>
        <w:jc w:val="both"/>
        <w:rPr>
          <w:rFonts w:ascii="Times New Roman" w:eastAsiaTheme="majorEastAsia" w:hAnsi="Times New Roman" w:cs="Times New Roman"/>
          <w:b/>
          <w:bCs/>
          <w:i/>
          <w:iCs/>
          <w:sz w:val="24"/>
          <w:szCs w:val="24"/>
        </w:rPr>
      </w:pPr>
      <w:r w:rsidRPr="001774BA">
        <w:rPr>
          <w:rFonts w:ascii="Times New Roman" w:eastAsiaTheme="majorEastAsia" w:hAnsi="Times New Roman" w:cs="Times New Roman"/>
          <w:b/>
          <w:bCs/>
          <w:i/>
          <w:iCs/>
          <w:sz w:val="24"/>
          <w:szCs w:val="24"/>
        </w:rPr>
        <w:t>Types of Accelerators</w:t>
      </w:r>
    </w:p>
    <w:p w14:paraId="58E5A031" w14:textId="126801F9"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1. Linear Accelerators (Linacs)</w:t>
      </w:r>
      <w:r>
        <w:rPr>
          <w:rFonts w:ascii="Times New Roman" w:eastAsiaTheme="majorEastAsia" w:hAnsi="Times New Roman" w:cs="Times New Roman"/>
          <w:sz w:val="24"/>
          <w:szCs w:val="24"/>
          <w:lang w:val="kk-KZ"/>
        </w:rPr>
        <w:t xml:space="preserve">. </w:t>
      </w:r>
      <w:r w:rsidRPr="001774BA">
        <w:rPr>
          <w:rFonts w:ascii="Times New Roman" w:eastAsiaTheme="majorEastAsia" w:hAnsi="Times New Roman" w:cs="Times New Roman"/>
          <w:sz w:val="24"/>
          <w:szCs w:val="24"/>
        </w:rPr>
        <w:t>Particles move in a straight line and gain energy through a series of oscillating electric fields.</w:t>
      </w:r>
      <w:r>
        <w:rPr>
          <w:rFonts w:ascii="Times New Roman" w:eastAsiaTheme="majorEastAsia" w:hAnsi="Times New Roman" w:cs="Times New Roman"/>
          <w:sz w:val="24"/>
          <w:szCs w:val="24"/>
          <w:lang w:val="kk-KZ"/>
        </w:rPr>
        <w:t xml:space="preserve"> </w:t>
      </w:r>
      <w:r w:rsidRPr="001774BA">
        <w:rPr>
          <w:rFonts w:ascii="Times New Roman" w:eastAsiaTheme="majorEastAsia" w:hAnsi="Times New Roman" w:cs="Times New Roman"/>
          <w:sz w:val="24"/>
          <w:szCs w:val="24"/>
        </w:rPr>
        <w:t>Used in research and medical technology.</w:t>
      </w:r>
    </w:p>
    <w:p w14:paraId="5EC9507F" w14:textId="339CE9E2"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2. Synchrotrons</w:t>
      </w:r>
      <w:r>
        <w:rPr>
          <w:rFonts w:ascii="Times New Roman" w:eastAsiaTheme="majorEastAsia" w:hAnsi="Times New Roman" w:cs="Times New Roman"/>
          <w:sz w:val="24"/>
          <w:szCs w:val="24"/>
          <w:lang w:val="kk-KZ"/>
        </w:rPr>
        <w:t xml:space="preserve">. </w:t>
      </w:r>
      <w:r w:rsidRPr="001774BA">
        <w:rPr>
          <w:rFonts w:ascii="Times New Roman" w:eastAsiaTheme="majorEastAsia" w:hAnsi="Times New Roman" w:cs="Times New Roman"/>
          <w:sz w:val="24"/>
          <w:szCs w:val="24"/>
        </w:rPr>
        <w:t>Circular accelerators where magnetic fields bend particle trajectories.</w:t>
      </w:r>
      <w:r>
        <w:rPr>
          <w:rFonts w:ascii="Times New Roman" w:eastAsiaTheme="majorEastAsia" w:hAnsi="Times New Roman" w:cs="Times New Roman"/>
          <w:sz w:val="24"/>
          <w:szCs w:val="24"/>
          <w:lang w:val="kk-KZ"/>
        </w:rPr>
        <w:t xml:space="preserve"> </w:t>
      </w:r>
      <w:r w:rsidRPr="001774BA">
        <w:rPr>
          <w:rFonts w:ascii="Times New Roman" w:eastAsiaTheme="majorEastAsia" w:hAnsi="Times New Roman" w:cs="Times New Roman"/>
          <w:sz w:val="24"/>
          <w:szCs w:val="24"/>
        </w:rPr>
        <w:t>Particles pass repeatedly through accelerating stations, gaining huge energies.</w:t>
      </w:r>
    </w:p>
    <w:p w14:paraId="0C4B371D" w14:textId="4835D8A0"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3. Colliders</w:t>
      </w:r>
      <w:r>
        <w:rPr>
          <w:rFonts w:ascii="Times New Roman" w:eastAsiaTheme="majorEastAsia" w:hAnsi="Times New Roman" w:cs="Times New Roman"/>
          <w:sz w:val="24"/>
          <w:szCs w:val="24"/>
          <w:lang w:val="kk-KZ"/>
        </w:rPr>
        <w:t xml:space="preserve">. </w:t>
      </w:r>
      <w:r w:rsidRPr="001774BA">
        <w:rPr>
          <w:rFonts w:ascii="Times New Roman" w:eastAsiaTheme="majorEastAsia" w:hAnsi="Times New Roman" w:cs="Times New Roman"/>
          <w:sz w:val="24"/>
          <w:szCs w:val="24"/>
        </w:rPr>
        <w:t>Two beams of particles travel in opposite directions and collide head-on.</w:t>
      </w:r>
      <w:r>
        <w:rPr>
          <w:rFonts w:ascii="Times New Roman" w:eastAsiaTheme="majorEastAsia" w:hAnsi="Times New Roman" w:cs="Times New Roman"/>
          <w:sz w:val="24"/>
          <w:szCs w:val="24"/>
          <w:lang w:val="kk-KZ"/>
        </w:rPr>
        <w:t xml:space="preserve"> </w:t>
      </w:r>
      <w:r w:rsidRPr="001774BA">
        <w:rPr>
          <w:rFonts w:ascii="Times New Roman" w:eastAsiaTheme="majorEastAsia" w:hAnsi="Times New Roman" w:cs="Times New Roman"/>
          <w:sz w:val="24"/>
          <w:szCs w:val="24"/>
        </w:rPr>
        <w:t>The most powerful collider is the Large Hadron Collider (LHC) at CERN.</w:t>
      </w:r>
      <w:r>
        <w:rPr>
          <w:rFonts w:ascii="Times New Roman" w:eastAsiaTheme="majorEastAsia" w:hAnsi="Times New Roman" w:cs="Times New Roman"/>
          <w:sz w:val="24"/>
          <w:szCs w:val="24"/>
          <w:lang w:val="kk-KZ"/>
        </w:rPr>
        <w:t xml:space="preserve"> </w:t>
      </w:r>
      <w:r w:rsidRPr="001774BA">
        <w:rPr>
          <w:rFonts w:ascii="Times New Roman" w:eastAsiaTheme="majorEastAsia" w:hAnsi="Times New Roman" w:cs="Times New Roman"/>
          <w:sz w:val="24"/>
          <w:szCs w:val="24"/>
        </w:rPr>
        <w:t>High-energy collisions convert kinetic energy into new particles via E = mc², allowing physicists to study previously unknown states of matter.</w:t>
      </w:r>
    </w:p>
    <w:p w14:paraId="3C8E1506" w14:textId="77777777"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p>
    <w:p w14:paraId="31C95794" w14:textId="77777777" w:rsidR="001774BA" w:rsidRPr="001774BA" w:rsidRDefault="001774BA" w:rsidP="001774BA">
      <w:pPr>
        <w:spacing w:after="0" w:line="240" w:lineRule="auto"/>
        <w:ind w:firstLine="709"/>
        <w:jc w:val="both"/>
        <w:rPr>
          <w:rFonts w:ascii="Times New Roman" w:eastAsiaTheme="majorEastAsia" w:hAnsi="Times New Roman" w:cs="Times New Roman"/>
          <w:b/>
          <w:bCs/>
          <w:i/>
          <w:iCs/>
          <w:sz w:val="24"/>
          <w:szCs w:val="24"/>
        </w:rPr>
      </w:pPr>
      <w:r w:rsidRPr="001774BA">
        <w:rPr>
          <w:rFonts w:ascii="Times New Roman" w:eastAsiaTheme="majorEastAsia" w:hAnsi="Times New Roman" w:cs="Times New Roman"/>
          <w:b/>
          <w:bCs/>
          <w:i/>
          <w:iCs/>
          <w:sz w:val="24"/>
          <w:szCs w:val="24"/>
        </w:rPr>
        <w:t>Detection Methods in High-Energy Physics</w:t>
      </w:r>
    </w:p>
    <w:p w14:paraId="4EA54C93" w14:textId="0BCAFB93" w:rsidR="001774BA" w:rsidRPr="001774BA" w:rsidRDefault="001774BA" w:rsidP="001774BA">
      <w:pPr>
        <w:spacing w:after="0" w:line="240" w:lineRule="auto"/>
        <w:ind w:firstLine="709"/>
        <w:jc w:val="both"/>
        <w:rPr>
          <w:rFonts w:ascii="Times New Roman" w:eastAsiaTheme="majorEastAsia" w:hAnsi="Times New Roman" w:cs="Times New Roman"/>
          <w:sz w:val="24"/>
          <w:szCs w:val="24"/>
          <w:lang w:val="kk-KZ"/>
        </w:rPr>
      </w:pPr>
      <w:r w:rsidRPr="001774BA">
        <w:rPr>
          <w:rFonts w:ascii="Times New Roman" w:eastAsiaTheme="majorEastAsia" w:hAnsi="Times New Roman" w:cs="Times New Roman"/>
          <w:sz w:val="24"/>
          <w:szCs w:val="24"/>
        </w:rPr>
        <w:t>When particles collide at high energies, they produce showers of secondary particles. Because these particles exist for incredibly short times, special detectors are needed</w:t>
      </w:r>
      <w:r>
        <w:rPr>
          <w:rFonts w:ascii="Times New Roman" w:eastAsiaTheme="majorEastAsia" w:hAnsi="Times New Roman" w:cs="Times New Roman"/>
          <w:sz w:val="24"/>
          <w:szCs w:val="24"/>
          <w:lang w:val="kk-KZ"/>
        </w:rPr>
        <w:t>:</w:t>
      </w:r>
    </w:p>
    <w:p w14:paraId="76B3FE45" w14:textId="2473DAB7"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1. Cloud Chambers</w:t>
      </w:r>
      <w:r>
        <w:rPr>
          <w:rFonts w:ascii="Times New Roman" w:eastAsiaTheme="majorEastAsia" w:hAnsi="Times New Roman" w:cs="Times New Roman"/>
          <w:sz w:val="24"/>
          <w:szCs w:val="24"/>
          <w:lang w:val="kk-KZ"/>
        </w:rPr>
        <w:t xml:space="preserve">. </w:t>
      </w:r>
      <w:r w:rsidRPr="001774BA">
        <w:rPr>
          <w:rFonts w:ascii="Times New Roman" w:eastAsiaTheme="majorEastAsia" w:hAnsi="Times New Roman" w:cs="Times New Roman"/>
          <w:sz w:val="24"/>
          <w:szCs w:val="24"/>
        </w:rPr>
        <w:t>Particles ionize vapor, creating visible streaks. Historically important but less used today.</w:t>
      </w:r>
    </w:p>
    <w:p w14:paraId="439BA027" w14:textId="344C9DCF"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lastRenderedPageBreak/>
        <w:t>2. Bubble Chambers</w:t>
      </w:r>
      <w:r>
        <w:rPr>
          <w:rFonts w:ascii="Times New Roman" w:eastAsiaTheme="majorEastAsia" w:hAnsi="Times New Roman" w:cs="Times New Roman"/>
          <w:sz w:val="24"/>
          <w:szCs w:val="24"/>
          <w:lang w:val="kk-KZ"/>
        </w:rPr>
        <w:t xml:space="preserve">. </w:t>
      </w:r>
      <w:r w:rsidRPr="001774BA">
        <w:rPr>
          <w:rFonts w:ascii="Times New Roman" w:eastAsiaTheme="majorEastAsia" w:hAnsi="Times New Roman" w:cs="Times New Roman"/>
          <w:sz w:val="24"/>
          <w:szCs w:val="24"/>
        </w:rPr>
        <w:t>Superheated liquid forms bubbles along particle tracks, allowing detailed imaging.</w:t>
      </w:r>
    </w:p>
    <w:p w14:paraId="4FF98C57" w14:textId="5F4693C1"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3. Scintillation Detectors</w:t>
      </w:r>
      <w:r>
        <w:rPr>
          <w:rFonts w:ascii="Times New Roman" w:eastAsiaTheme="majorEastAsia" w:hAnsi="Times New Roman" w:cs="Times New Roman"/>
          <w:sz w:val="24"/>
          <w:szCs w:val="24"/>
          <w:lang w:val="kk-KZ"/>
        </w:rPr>
        <w:t xml:space="preserve">. </w:t>
      </w:r>
      <w:r w:rsidRPr="001774BA">
        <w:rPr>
          <w:rFonts w:ascii="Times New Roman" w:eastAsiaTheme="majorEastAsia" w:hAnsi="Times New Roman" w:cs="Times New Roman"/>
          <w:sz w:val="24"/>
          <w:szCs w:val="24"/>
        </w:rPr>
        <w:t>Scintillator materials emit light when struck by particles.</w:t>
      </w:r>
      <w:r>
        <w:rPr>
          <w:rFonts w:ascii="Times New Roman" w:eastAsiaTheme="majorEastAsia" w:hAnsi="Times New Roman" w:cs="Times New Roman"/>
          <w:sz w:val="24"/>
          <w:szCs w:val="24"/>
          <w:lang w:val="kk-KZ"/>
        </w:rPr>
        <w:t xml:space="preserve"> </w:t>
      </w:r>
      <w:r w:rsidRPr="001774BA">
        <w:rPr>
          <w:rFonts w:ascii="Times New Roman" w:eastAsiaTheme="majorEastAsia" w:hAnsi="Times New Roman" w:cs="Times New Roman"/>
          <w:sz w:val="24"/>
          <w:szCs w:val="24"/>
        </w:rPr>
        <w:t>Light is amplified by photomultiplier tubes and converted into electronic signals.</w:t>
      </w:r>
    </w:p>
    <w:p w14:paraId="368B3CB0" w14:textId="7116D9E1"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4. Calorimeters</w:t>
      </w:r>
      <w:r>
        <w:rPr>
          <w:rFonts w:ascii="Times New Roman" w:eastAsiaTheme="majorEastAsia" w:hAnsi="Times New Roman" w:cs="Times New Roman"/>
          <w:sz w:val="24"/>
          <w:szCs w:val="24"/>
          <w:lang w:val="kk-KZ"/>
        </w:rPr>
        <w:t xml:space="preserve">. </w:t>
      </w:r>
      <w:r w:rsidRPr="001774BA">
        <w:rPr>
          <w:rFonts w:ascii="Times New Roman" w:eastAsiaTheme="majorEastAsia" w:hAnsi="Times New Roman" w:cs="Times New Roman"/>
          <w:sz w:val="24"/>
          <w:szCs w:val="24"/>
        </w:rPr>
        <w:t>Absorb the energy of particles and measure it precisely.</w:t>
      </w:r>
      <w:r>
        <w:rPr>
          <w:rFonts w:ascii="Times New Roman" w:eastAsiaTheme="majorEastAsia" w:hAnsi="Times New Roman" w:cs="Times New Roman"/>
          <w:sz w:val="24"/>
          <w:szCs w:val="24"/>
          <w:lang w:val="kk-KZ"/>
        </w:rPr>
        <w:t xml:space="preserve"> </w:t>
      </w:r>
      <w:r w:rsidRPr="001774BA">
        <w:rPr>
          <w:rFonts w:ascii="Times New Roman" w:eastAsiaTheme="majorEastAsia" w:hAnsi="Times New Roman" w:cs="Times New Roman"/>
          <w:sz w:val="24"/>
          <w:szCs w:val="24"/>
        </w:rPr>
        <w:t>Used to detect electrons, photons, and hadronic particles.</w:t>
      </w:r>
    </w:p>
    <w:p w14:paraId="2A0EDC8A" w14:textId="77777777"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Modern experiments—such as ATLAS and CMS at the LHC—use huge, multilayer detectors combining all these technologies to reconstruct collision events.</w:t>
      </w:r>
    </w:p>
    <w:p w14:paraId="172F6E94" w14:textId="77777777" w:rsidR="001774BA" w:rsidRPr="001774BA" w:rsidRDefault="001774BA" w:rsidP="001774BA">
      <w:pPr>
        <w:spacing w:after="0" w:line="240" w:lineRule="auto"/>
        <w:ind w:firstLine="709"/>
        <w:jc w:val="both"/>
        <w:rPr>
          <w:rFonts w:ascii="Times New Roman" w:eastAsiaTheme="majorEastAsia" w:hAnsi="Times New Roman" w:cs="Times New Roman"/>
          <w:b/>
          <w:bCs/>
          <w:i/>
          <w:iCs/>
          <w:sz w:val="24"/>
          <w:szCs w:val="24"/>
        </w:rPr>
      </w:pPr>
    </w:p>
    <w:p w14:paraId="11B1F272" w14:textId="77777777" w:rsidR="001774BA" w:rsidRPr="001774BA" w:rsidRDefault="001774BA" w:rsidP="001774BA">
      <w:pPr>
        <w:spacing w:after="0" w:line="240" w:lineRule="auto"/>
        <w:ind w:firstLine="709"/>
        <w:jc w:val="both"/>
        <w:rPr>
          <w:rFonts w:ascii="Times New Roman" w:eastAsiaTheme="majorEastAsia" w:hAnsi="Times New Roman" w:cs="Times New Roman"/>
          <w:b/>
          <w:bCs/>
          <w:i/>
          <w:iCs/>
          <w:sz w:val="24"/>
          <w:szCs w:val="24"/>
        </w:rPr>
      </w:pPr>
      <w:r w:rsidRPr="001774BA">
        <w:rPr>
          <w:rFonts w:ascii="Times New Roman" w:eastAsiaTheme="majorEastAsia" w:hAnsi="Times New Roman" w:cs="Times New Roman"/>
          <w:b/>
          <w:bCs/>
          <w:i/>
          <w:iCs/>
          <w:sz w:val="24"/>
          <w:szCs w:val="24"/>
        </w:rPr>
        <w:t>Notable Experiments in High-Energy Physics</w:t>
      </w:r>
    </w:p>
    <w:p w14:paraId="72AEA83F" w14:textId="77777777" w:rsidR="001774BA" w:rsidRPr="001774BA" w:rsidRDefault="001774BA" w:rsidP="001774BA">
      <w:pPr>
        <w:spacing w:after="0" w:line="240" w:lineRule="auto"/>
        <w:ind w:firstLine="709"/>
        <w:jc w:val="both"/>
        <w:rPr>
          <w:rFonts w:ascii="Times New Roman" w:eastAsiaTheme="majorEastAsia" w:hAnsi="Times New Roman" w:cs="Times New Roman"/>
          <w:b/>
          <w:bCs/>
          <w:i/>
          <w:iCs/>
          <w:sz w:val="24"/>
          <w:szCs w:val="24"/>
        </w:rPr>
      </w:pPr>
      <w:r w:rsidRPr="001774BA">
        <w:rPr>
          <w:rFonts w:ascii="Times New Roman" w:eastAsiaTheme="majorEastAsia" w:hAnsi="Times New Roman" w:cs="Times New Roman"/>
          <w:b/>
          <w:bCs/>
          <w:i/>
          <w:iCs/>
          <w:sz w:val="24"/>
          <w:szCs w:val="24"/>
        </w:rPr>
        <w:t>Higgs Boson Discovery (2012)</w:t>
      </w:r>
    </w:p>
    <w:p w14:paraId="391F4F4D" w14:textId="77777777" w:rsidR="00360245" w:rsidRPr="00360245" w:rsidRDefault="00360245" w:rsidP="00360245">
      <w:pPr>
        <w:spacing w:after="0" w:line="240" w:lineRule="auto"/>
        <w:ind w:firstLine="709"/>
        <w:jc w:val="both"/>
        <w:rPr>
          <w:rFonts w:ascii="Times New Roman" w:eastAsiaTheme="majorEastAsia" w:hAnsi="Times New Roman" w:cs="Times New Roman"/>
          <w:sz w:val="24"/>
          <w:szCs w:val="24"/>
        </w:rPr>
      </w:pPr>
      <w:r w:rsidRPr="00360245">
        <w:rPr>
          <w:rFonts w:ascii="Times New Roman" w:eastAsiaTheme="majorEastAsia" w:hAnsi="Times New Roman" w:cs="Times New Roman"/>
          <w:sz w:val="24"/>
          <w:szCs w:val="24"/>
        </w:rPr>
        <w:t>One of the most significant milestones in modern particle physics was the discovery of the Higgs boson in 2012. At CERN’s Large Hadron Collider (LHC), the ATLAS and CMS experiments independently detected a new particle whose properties matched the predicted Higgs boson. This breakthrough confirmed the mechanism within the Standard Model that explains how fundamental particles acquire mass through their interaction with the Higgs field. The importance of this discovery cannot be overstated: it completed the last missing piece of the Standard Model and earned the 2013 Nobel Prize in Physics for François Englert and Peter Higgs, who first proposed the mechanism decades earlier.</w:t>
      </w:r>
    </w:p>
    <w:p w14:paraId="763542AD" w14:textId="77777777" w:rsidR="00360245" w:rsidRPr="00360245" w:rsidRDefault="00360245" w:rsidP="00360245">
      <w:pPr>
        <w:spacing w:after="0" w:line="240" w:lineRule="auto"/>
        <w:ind w:firstLine="709"/>
        <w:jc w:val="both"/>
        <w:rPr>
          <w:rFonts w:ascii="Times New Roman" w:eastAsiaTheme="majorEastAsia" w:hAnsi="Times New Roman" w:cs="Times New Roman"/>
          <w:sz w:val="24"/>
          <w:szCs w:val="24"/>
        </w:rPr>
      </w:pPr>
      <w:r w:rsidRPr="00360245">
        <w:rPr>
          <w:rFonts w:ascii="Times New Roman" w:eastAsiaTheme="majorEastAsia" w:hAnsi="Times New Roman" w:cs="Times New Roman"/>
          <w:sz w:val="24"/>
          <w:szCs w:val="24"/>
        </w:rPr>
        <w:t>Another transformative area of research is the study of neutrino oscillations. Experiments such as Super-Kamiokande in Japan and IceCube in Antarctica have shown that neutrinos, once thought to be massless, can oscillate between different “flavors” (electron, muon, and tau neutrinos) as they travel through space. This phenomenon is only possible if neutrinos possess mass, meaning that the Standard Model is incomplete and must be expanded to incorporate neutrino mass. Neutrino oscillation research has opened new avenues in particle physics, astrophysics, and cosmology by shedding light on the early universe and the behavior of fundamental particles.</w:t>
      </w:r>
    </w:p>
    <w:p w14:paraId="1D7EAB5C" w14:textId="77777777" w:rsidR="00360245" w:rsidRPr="00360245" w:rsidRDefault="00360245" w:rsidP="00360245">
      <w:pPr>
        <w:spacing w:after="0" w:line="240" w:lineRule="auto"/>
        <w:ind w:firstLine="709"/>
        <w:jc w:val="both"/>
        <w:rPr>
          <w:rFonts w:ascii="Times New Roman" w:eastAsiaTheme="majorEastAsia" w:hAnsi="Times New Roman" w:cs="Times New Roman"/>
          <w:sz w:val="24"/>
          <w:szCs w:val="24"/>
        </w:rPr>
      </w:pPr>
      <w:r w:rsidRPr="00360245">
        <w:rPr>
          <w:rFonts w:ascii="Times New Roman" w:eastAsiaTheme="majorEastAsia" w:hAnsi="Times New Roman" w:cs="Times New Roman"/>
          <w:sz w:val="24"/>
          <w:szCs w:val="24"/>
        </w:rPr>
        <w:t>High-energy experiments also investigate the formation of quark-gluon plasma, an exotic state of matter produced during heavy-ion collisions at facilities such as the LHC and RHIC. In these collisions, temperatures exceed several trillion degrees—conditions similar to those that existed microseconds after the Big Bang. Under these extreme conditions, quarks and gluons are no longer confined inside protons and neutrons but exist in a free, fluid-like state. Studying quark-gluon plasma allows physicists to explore the early universe’s properties and better understand the strong nuclear force.</w:t>
      </w:r>
    </w:p>
    <w:p w14:paraId="31194E0F" w14:textId="5CC5FC90" w:rsidR="001774BA" w:rsidRPr="001774BA" w:rsidRDefault="00360245" w:rsidP="00360245">
      <w:pPr>
        <w:spacing w:after="0" w:line="240" w:lineRule="auto"/>
        <w:ind w:firstLine="709"/>
        <w:jc w:val="both"/>
        <w:rPr>
          <w:rFonts w:ascii="Times New Roman" w:eastAsiaTheme="majorEastAsia" w:hAnsi="Times New Roman" w:cs="Times New Roman"/>
          <w:sz w:val="24"/>
          <w:szCs w:val="24"/>
        </w:rPr>
      </w:pPr>
      <w:r w:rsidRPr="00360245">
        <w:rPr>
          <w:rFonts w:ascii="Times New Roman" w:eastAsiaTheme="majorEastAsia" w:hAnsi="Times New Roman" w:cs="Times New Roman"/>
          <w:sz w:val="24"/>
          <w:szCs w:val="24"/>
        </w:rPr>
        <w:t>Research into antimatter represents another vital area in high-energy physics. Particle colliders routinely produce antimatter particles, enabling scientists to study how matter and antimatter behave and how they differ. One of the greatest puzzles in cosmology is why the observable universe is composed almost entirely of matter, despite theories predicting equal amounts of matter and antimatter after the Big Bang. Experiments such as ALPHA and LHCb aim to uncover subtle differences that might explain this asymmetry.</w:t>
      </w:r>
    </w:p>
    <w:p w14:paraId="32D4603B" w14:textId="327715F3" w:rsidR="001774BA" w:rsidRDefault="001774BA" w:rsidP="001774BA">
      <w:pPr>
        <w:spacing w:after="0" w:line="240" w:lineRule="auto"/>
        <w:ind w:firstLine="709"/>
        <w:jc w:val="both"/>
        <w:rPr>
          <w:rFonts w:ascii="Times New Roman" w:eastAsiaTheme="majorEastAsia" w:hAnsi="Times New Roman" w:cs="Times New Roman"/>
          <w:sz w:val="24"/>
          <w:szCs w:val="24"/>
        </w:rPr>
      </w:pPr>
    </w:p>
    <w:p w14:paraId="46E0F2D5" w14:textId="4B7D13DD" w:rsidR="00360245" w:rsidRPr="00360245" w:rsidRDefault="00360245" w:rsidP="00360245">
      <w:pPr>
        <w:spacing w:after="0" w:line="240" w:lineRule="auto"/>
        <w:ind w:firstLine="709"/>
        <w:jc w:val="both"/>
        <w:rPr>
          <w:rFonts w:ascii="Times New Roman" w:eastAsiaTheme="majorEastAsia" w:hAnsi="Times New Roman" w:cs="Times New Roman"/>
          <w:b/>
          <w:bCs/>
          <w:i/>
          <w:iCs/>
          <w:sz w:val="24"/>
          <w:szCs w:val="24"/>
        </w:rPr>
      </w:pPr>
      <w:r w:rsidRPr="00360245">
        <w:rPr>
          <w:rFonts w:ascii="Times New Roman" w:eastAsiaTheme="majorEastAsia" w:hAnsi="Times New Roman" w:cs="Times New Roman"/>
          <w:b/>
          <w:bCs/>
          <w:i/>
          <w:iCs/>
          <w:sz w:val="24"/>
          <w:szCs w:val="24"/>
        </w:rPr>
        <w:t xml:space="preserve">Applications of High-Energy Physics </w:t>
      </w:r>
    </w:p>
    <w:p w14:paraId="6774424A" w14:textId="77777777" w:rsidR="00360245" w:rsidRPr="00360245" w:rsidRDefault="00360245" w:rsidP="00360245">
      <w:pPr>
        <w:spacing w:after="0" w:line="240" w:lineRule="auto"/>
        <w:ind w:firstLine="709"/>
        <w:jc w:val="both"/>
        <w:rPr>
          <w:rFonts w:ascii="Times New Roman" w:eastAsiaTheme="majorEastAsia" w:hAnsi="Times New Roman" w:cs="Times New Roman"/>
          <w:sz w:val="24"/>
          <w:szCs w:val="24"/>
        </w:rPr>
      </w:pPr>
      <w:r w:rsidRPr="00360245">
        <w:rPr>
          <w:rFonts w:ascii="Times New Roman" w:eastAsiaTheme="majorEastAsia" w:hAnsi="Times New Roman" w:cs="Times New Roman"/>
          <w:sz w:val="24"/>
          <w:szCs w:val="24"/>
        </w:rPr>
        <w:lastRenderedPageBreak/>
        <w:t>Although high-energy physics is often associated with fundamental research, it has led to numerous practical applications across medicine, computing, materials science, and industry. In medicine, particle physics has contributed technologies such as PET (positron emission tomography), which relies on antimatter interactions to generate detailed images of metabolic activity within the body. Radiation therapy uses high-energy particles to destroy cancer cells, while proton therapy allows highly targeted treatment with minimal damage to surrounding tissues. These medical applications have saved countless lives and continue to evolve through advances in accelerator technology.</w:t>
      </w:r>
    </w:p>
    <w:p w14:paraId="4FCCB23D" w14:textId="77777777" w:rsidR="00360245" w:rsidRPr="00360245" w:rsidRDefault="00360245" w:rsidP="00360245">
      <w:pPr>
        <w:spacing w:after="0" w:line="240" w:lineRule="auto"/>
        <w:ind w:firstLine="709"/>
        <w:jc w:val="both"/>
        <w:rPr>
          <w:rFonts w:ascii="Times New Roman" w:eastAsiaTheme="majorEastAsia" w:hAnsi="Times New Roman" w:cs="Times New Roman"/>
          <w:sz w:val="24"/>
          <w:szCs w:val="24"/>
        </w:rPr>
      </w:pPr>
      <w:r w:rsidRPr="00360245">
        <w:rPr>
          <w:rFonts w:ascii="Times New Roman" w:eastAsiaTheme="majorEastAsia" w:hAnsi="Times New Roman" w:cs="Times New Roman"/>
          <w:sz w:val="24"/>
          <w:szCs w:val="24"/>
        </w:rPr>
        <w:t>In the field of computing, high-energy physics has played a transformative role. To manage the massive amount of data generated by particle detectors, CERN developed the World Wide Web—originally intended to improve communication among scientists. Today, particle physics continues to push the boundaries of computing through innovations in distributed computing networks, cloud-based data systems, and big-data algorithms used to analyze trillions of recorded events in collider experiments.</w:t>
      </w:r>
    </w:p>
    <w:p w14:paraId="4A10E2FC" w14:textId="77777777" w:rsidR="00360245" w:rsidRPr="00360245" w:rsidRDefault="00360245" w:rsidP="00360245">
      <w:pPr>
        <w:spacing w:after="0" w:line="240" w:lineRule="auto"/>
        <w:ind w:firstLine="709"/>
        <w:jc w:val="both"/>
        <w:rPr>
          <w:rFonts w:ascii="Times New Roman" w:eastAsiaTheme="majorEastAsia" w:hAnsi="Times New Roman" w:cs="Times New Roman"/>
          <w:sz w:val="24"/>
          <w:szCs w:val="24"/>
        </w:rPr>
      </w:pPr>
      <w:r w:rsidRPr="00360245">
        <w:rPr>
          <w:rFonts w:ascii="Times New Roman" w:eastAsiaTheme="majorEastAsia" w:hAnsi="Times New Roman" w:cs="Times New Roman"/>
          <w:sz w:val="24"/>
          <w:szCs w:val="24"/>
        </w:rPr>
        <w:t>High-energy physics also impacts materials science, where accelerator-generated beams are used to probe the internal structure of materials, identify defects, and study stress distribution at microscopic levels. Synchrotron radiation sources, for example, produce intense X-rays that enable detailed imaging and analysis of crystals, alloys, polymers, and biological samples. These tools are essential in developing new materials with improved strength, conductivity, or thermal properties.</w:t>
      </w:r>
    </w:p>
    <w:p w14:paraId="3A55B4BE" w14:textId="77777777" w:rsidR="00360245" w:rsidRPr="00360245" w:rsidRDefault="00360245" w:rsidP="00360245">
      <w:pPr>
        <w:spacing w:after="0" w:line="240" w:lineRule="auto"/>
        <w:ind w:firstLine="709"/>
        <w:jc w:val="both"/>
        <w:rPr>
          <w:rFonts w:ascii="Times New Roman" w:eastAsiaTheme="majorEastAsia" w:hAnsi="Times New Roman" w:cs="Times New Roman"/>
          <w:sz w:val="24"/>
          <w:szCs w:val="24"/>
        </w:rPr>
      </w:pPr>
      <w:r w:rsidRPr="00360245">
        <w:rPr>
          <w:rFonts w:ascii="Times New Roman" w:eastAsiaTheme="majorEastAsia" w:hAnsi="Times New Roman" w:cs="Times New Roman"/>
          <w:sz w:val="24"/>
          <w:szCs w:val="24"/>
        </w:rPr>
        <w:t>In industry, particle accelerators serve practical roles in sterilizing medical equipment, treating food products, modifying material surfaces, and manufacturing semiconductor components. Accelerators create controlled radiation fields that can eliminate microbes, harden materials, or alter the structural characteristics of industrial products. These industrial applications demonstrate how technologies developed for fundamental research have evolved into tools used worldwide in manufacturing and processing.</w:t>
      </w:r>
    </w:p>
    <w:p w14:paraId="0503B7EA" w14:textId="77777777" w:rsidR="00360245" w:rsidRPr="00360245" w:rsidRDefault="00360245" w:rsidP="00360245">
      <w:pPr>
        <w:spacing w:after="0" w:line="240" w:lineRule="auto"/>
        <w:ind w:firstLine="709"/>
        <w:jc w:val="both"/>
        <w:rPr>
          <w:rFonts w:ascii="Times New Roman" w:eastAsiaTheme="majorEastAsia" w:hAnsi="Times New Roman" w:cs="Times New Roman"/>
          <w:sz w:val="24"/>
          <w:szCs w:val="24"/>
        </w:rPr>
      </w:pPr>
    </w:p>
    <w:p w14:paraId="187C758D" w14:textId="77777777" w:rsidR="001774BA" w:rsidRPr="001774BA" w:rsidRDefault="001774BA" w:rsidP="001774BA">
      <w:pPr>
        <w:spacing w:after="0" w:line="240" w:lineRule="auto"/>
        <w:ind w:firstLine="709"/>
        <w:jc w:val="both"/>
        <w:rPr>
          <w:rFonts w:ascii="Times New Roman" w:eastAsiaTheme="majorEastAsia" w:hAnsi="Times New Roman" w:cs="Times New Roman"/>
          <w:b/>
          <w:bCs/>
          <w:i/>
          <w:iCs/>
          <w:sz w:val="24"/>
          <w:szCs w:val="24"/>
        </w:rPr>
      </w:pPr>
      <w:r w:rsidRPr="001774BA">
        <w:rPr>
          <w:rFonts w:ascii="Times New Roman" w:eastAsiaTheme="majorEastAsia" w:hAnsi="Times New Roman" w:cs="Times New Roman"/>
          <w:b/>
          <w:bCs/>
          <w:i/>
          <w:iCs/>
          <w:sz w:val="24"/>
          <w:szCs w:val="24"/>
        </w:rPr>
        <w:t>Conclusion</w:t>
      </w:r>
    </w:p>
    <w:p w14:paraId="66583F4A" w14:textId="77777777"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Experiments in particle and high-energy physics allow scientists to probe the most fundamental building blocks of the universe, revealing the structure of matter at the deepest level. Through particle accelerators and sophisticated detectors, researchers have made groundbreaking discoveries—from the Higgs boson to neutrino oscillations—that expand our understanding of mass, energy, and the nature of the universe. Beyond pure science, high-energy physics contributes to major technological advancements in medicine, computing, and industry, demonstrating its vital role in both fundamental research and society’s technological progress.</w:t>
      </w:r>
    </w:p>
    <w:p w14:paraId="6280D704" w14:textId="77777777" w:rsidR="001774BA" w:rsidRPr="001774BA" w:rsidRDefault="001774BA" w:rsidP="001774BA">
      <w:pPr>
        <w:spacing w:after="0" w:line="240" w:lineRule="auto"/>
        <w:ind w:firstLine="709"/>
        <w:jc w:val="both"/>
        <w:rPr>
          <w:rFonts w:ascii="Times New Roman" w:eastAsiaTheme="majorEastAsia" w:hAnsi="Times New Roman" w:cs="Times New Roman"/>
          <w:sz w:val="24"/>
          <w:szCs w:val="24"/>
        </w:rPr>
      </w:pPr>
    </w:p>
    <w:p w14:paraId="03C5AC31" w14:textId="34CAAD25" w:rsidR="001774BA" w:rsidRPr="001774BA" w:rsidRDefault="001774BA" w:rsidP="001774BA">
      <w:pPr>
        <w:spacing w:after="0" w:line="240" w:lineRule="auto"/>
        <w:ind w:firstLine="709"/>
        <w:jc w:val="both"/>
        <w:rPr>
          <w:rFonts w:ascii="Times New Roman" w:eastAsiaTheme="majorEastAsia" w:hAnsi="Times New Roman" w:cs="Times New Roman"/>
          <w:b/>
          <w:bCs/>
          <w:sz w:val="24"/>
          <w:szCs w:val="24"/>
          <w:lang w:val="kk-KZ"/>
        </w:rPr>
      </w:pPr>
      <w:r w:rsidRPr="001774BA">
        <w:rPr>
          <w:rFonts w:ascii="Times New Roman" w:eastAsiaTheme="majorEastAsia" w:hAnsi="Times New Roman" w:cs="Times New Roman"/>
          <w:b/>
          <w:bCs/>
          <w:sz w:val="24"/>
          <w:szCs w:val="24"/>
        </w:rPr>
        <w:t>Control Questions</w:t>
      </w:r>
      <w:r w:rsidRPr="001774BA">
        <w:rPr>
          <w:rFonts w:ascii="Times New Roman" w:eastAsiaTheme="majorEastAsia" w:hAnsi="Times New Roman" w:cs="Times New Roman"/>
          <w:b/>
          <w:bCs/>
          <w:sz w:val="24"/>
          <w:szCs w:val="24"/>
          <w:lang w:val="kk-KZ"/>
        </w:rPr>
        <w:t>:</w:t>
      </w:r>
    </w:p>
    <w:p w14:paraId="26B2AF23" w14:textId="77777777" w:rsidR="001774BA" w:rsidRPr="001774BA" w:rsidRDefault="001774BA" w:rsidP="001774BA">
      <w:pPr>
        <w:pStyle w:val="ae"/>
        <w:numPr>
          <w:ilvl w:val="0"/>
          <w:numId w:val="10"/>
        </w:numPr>
        <w:tabs>
          <w:tab w:val="left" w:pos="993"/>
        </w:tabs>
        <w:spacing w:after="0" w:line="240" w:lineRule="auto"/>
        <w:ind w:left="0"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What is the purpose of particle physics?</w:t>
      </w:r>
    </w:p>
    <w:p w14:paraId="7C6D5327" w14:textId="77777777" w:rsidR="001774BA" w:rsidRPr="001774BA" w:rsidRDefault="001774BA" w:rsidP="001774BA">
      <w:pPr>
        <w:pStyle w:val="ae"/>
        <w:numPr>
          <w:ilvl w:val="0"/>
          <w:numId w:val="10"/>
        </w:numPr>
        <w:tabs>
          <w:tab w:val="left" w:pos="993"/>
        </w:tabs>
        <w:spacing w:after="0" w:line="240" w:lineRule="auto"/>
        <w:ind w:left="0"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Name the three main categories of particles in the Standard Model.</w:t>
      </w:r>
    </w:p>
    <w:p w14:paraId="14095B47" w14:textId="77777777" w:rsidR="001774BA" w:rsidRPr="001774BA" w:rsidRDefault="001774BA" w:rsidP="001774BA">
      <w:pPr>
        <w:pStyle w:val="ae"/>
        <w:numPr>
          <w:ilvl w:val="0"/>
          <w:numId w:val="10"/>
        </w:numPr>
        <w:tabs>
          <w:tab w:val="left" w:pos="993"/>
        </w:tabs>
        <w:spacing w:after="0" w:line="240" w:lineRule="auto"/>
        <w:ind w:left="0"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What is the difference between a linear accelerator and a synchrotron?</w:t>
      </w:r>
    </w:p>
    <w:p w14:paraId="717C1CD0" w14:textId="77777777" w:rsidR="001774BA" w:rsidRPr="001774BA" w:rsidRDefault="001774BA" w:rsidP="001774BA">
      <w:pPr>
        <w:pStyle w:val="ae"/>
        <w:numPr>
          <w:ilvl w:val="0"/>
          <w:numId w:val="10"/>
        </w:numPr>
        <w:tabs>
          <w:tab w:val="left" w:pos="993"/>
        </w:tabs>
        <w:spacing w:after="0" w:line="240" w:lineRule="auto"/>
        <w:ind w:left="0" w:firstLine="709"/>
        <w:jc w:val="both"/>
        <w:rPr>
          <w:rFonts w:ascii="Times New Roman" w:eastAsiaTheme="majorEastAsia" w:hAnsi="Times New Roman" w:cs="Times New Roman"/>
          <w:sz w:val="24"/>
          <w:szCs w:val="24"/>
        </w:rPr>
      </w:pPr>
      <w:r w:rsidRPr="001774BA">
        <w:rPr>
          <w:rFonts w:ascii="Times New Roman" w:eastAsiaTheme="majorEastAsia" w:hAnsi="Times New Roman" w:cs="Times New Roman"/>
          <w:sz w:val="24"/>
          <w:szCs w:val="24"/>
        </w:rPr>
        <w:t>How do calorimeters measure particle energy?</w:t>
      </w:r>
    </w:p>
    <w:p w14:paraId="2CD94779" w14:textId="0BDCE85B" w:rsidR="00110A27" w:rsidRPr="001774BA" w:rsidRDefault="001774BA" w:rsidP="001774BA">
      <w:pPr>
        <w:pStyle w:val="ae"/>
        <w:numPr>
          <w:ilvl w:val="0"/>
          <w:numId w:val="10"/>
        </w:numPr>
        <w:tabs>
          <w:tab w:val="left" w:pos="993"/>
        </w:tabs>
        <w:spacing w:after="0" w:line="240" w:lineRule="auto"/>
        <w:ind w:left="0" w:firstLine="709"/>
        <w:jc w:val="both"/>
        <w:rPr>
          <w:rFonts w:ascii="Times New Roman" w:hAnsi="Times New Roman" w:cs="Times New Roman"/>
          <w:sz w:val="24"/>
          <w:szCs w:val="24"/>
        </w:rPr>
      </w:pPr>
      <w:r w:rsidRPr="001774BA">
        <w:rPr>
          <w:rFonts w:ascii="Times New Roman" w:eastAsiaTheme="majorEastAsia" w:hAnsi="Times New Roman" w:cs="Times New Roman"/>
          <w:sz w:val="24"/>
          <w:szCs w:val="24"/>
        </w:rPr>
        <w:t>What was the significance of the Higgs boson discovery?</w:t>
      </w:r>
    </w:p>
    <w:sectPr w:rsidR="00110A27" w:rsidRPr="001774B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A56CEA"/>
    <w:multiLevelType w:val="hybridMultilevel"/>
    <w:tmpl w:val="2F88FE96"/>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6481FAF"/>
    <w:multiLevelType w:val="hybridMultilevel"/>
    <w:tmpl w:val="AFF85224"/>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10A27"/>
    <w:rsid w:val="0015074B"/>
    <w:rsid w:val="001774BA"/>
    <w:rsid w:val="0029639D"/>
    <w:rsid w:val="00326F90"/>
    <w:rsid w:val="00360245"/>
    <w:rsid w:val="00AA1D8D"/>
    <w:rsid w:val="00AE46C2"/>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CF9305"/>
  <w14:defaultImageDpi w14:val="300"/>
  <w15:docId w15:val="{DD9999F6-7A82-465E-9510-ED57C02B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EA12F-9F32-4D8D-8809-2FEBEE940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1611</Words>
  <Characters>9185</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10775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cp:lastModifiedBy>
  <cp:revision>3</cp:revision>
  <dcterms:created xsi:type="dcterms:W3CDTF">2013-12-23T23:15:00Z</dcterms:created>
  <dcterms:modified xsi:type="dcterms:W3CDTF">2025-11-13T02:43:00Z</dcterms:modified>
  <cp:category/>
</cp:coreProperties>
</file>