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D58E8" w14:textId="1AF36EF2" w:rsidR="00183C51" w:rsidRPr="006F239B" w:rsidRDefault="00183C51" w:rsidP="00183C51">
      <w:pPr>
        <w:spacing w:after="0" w:line="240" w:lineRule="auto"/>
        <w:jc w:val="center"/>
        <w:rPr>
          <w:rFonts w:ascii="Times New Roman" w:hAnsi="Times New Roman" w:cs="Times New Roman"/>
          <w:b/>
          <w:bCs/>
          <w:sz w:val="24"/>
          <w:szCs w:val="24"/>
          <w:lang w:val="ru-RU"/>
        </w:rPr>
      </w:pPr>
      <w:r w:rsidRPr="00183C51">
        <w:rPr>
          <w:rFonts w:ascii="Times New Roman" w:hAnsi="Times New Roman" w:cs="Times New Roman"/>
          <w:b/>
          <w:bCs/>
          <w:sz w:val="24"/>
          <w:szCs w:val="24"/>
        </w:rPr>
        <w:t xml:space="preserve">Lecture </w:t>
      </w:r>
      <w:r w:rsidR="006F239B">
        <w:rPr>
          <w:rFonts w:ascii="Times New Roman" w:hAnsi="Times New Roman" w:cs="Times New Roman"/>
          <w:b/>
          <w:bCs/>
          <w:sz w:val="24"/>
          <w:szCs w:val="24"/>
          <w:lang w:val="ru-RU"/>
        </w:rPr>
        <w:t>6</w:t>
      </w:r>
    </w:p>
    <w:p w14:paraId="2F2877C7" w14:textId="1A058EE6" w:rsidR="00183C51" w:rsidRPr="00183C51" w:rsidRDefault="003E7A13" w:rsidP="00183C51">
      <w:pPr>
        <w:spacing w:after="0" w:line="240" w:lineRule="auto"/>
        <w:jc w:val="center"/>
        <w:rPr>
          <w:rFonts w:ascii="Times New Roman" w:hAnsi="Times New Roman" w:cs="Times New Roman"/>
          <w:b/>
          <w:bCs/>
          <w:sz w:val="24"/>
          <w:szCs w:val="24"/>
        </w:rPr>
      </w:pPr>
      <w:r w:rsidRPr="003E7A13">
        <w:rPr>
          <w:rFonts w:ascii="Times New Roman" w:hAnsi="Times New Roman" w:cs="Times New Roman"/>
          <w:b/>
          <w:bCs/>
          <w:sz w:val="24"/>
          <w:szCs w:val="24"/>
        </w:rPr>
        <w:t>Introduction to the Finite-Difference Time-Domain (FDTD) Method</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0396ACA3"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7667F0" w:rsidRPr="007667F0">
        <w:rPr>
          <w:rFonts w:ascii="Times New Roman" w:hAnsi="Times New Roman" w:cs="Times New Roman"/>
          <w:sz w:val="24"/>
          <w:szCs w:val="24"/>
        </w:rPr>
        <w:t>The aim of this lecture is to introduce students to the concept of scattering parameters, or S-parameters, and to explain their role in the analysis of high-frequency and RF networks. Because traditional voltage-current circuit analysis becomes difficult at microwave frequencies, this lecture focuses on how S-parameters offer a wave-based description of linear multi-port systems, enabling engineers to understand reflection, transmission, impedance behavior, and power flow in components and circuits. The lecture provides students with the theoretical foundation necessary to interpret S-parameter data, apply it in the evaluation and design of RF components, and appreciate the importance of network characterization in modern communications, radar, and high-speed electronics.</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6EC32D7B" w14:textId="1C4FD157" w:rsidR="00183C51" w:rsidRDefault="00DC7F14" w:rsidP="009F3233">
      <w:pPr>
        <w:spacing w:after="0" w:line="240" w:lineRule="auto"/>
        <w:ind w:firstLine="709"/>
        <w:jc w:val="both"/>
        <w:rPr>
          <w:rFonts w:ascii="Times New Roman" w:hAnsi="Times New Roman" w:cs="Times New Roman"/>
          <w:sz w:val="24"/>
          <w:szCs w:val="24"/>
        </w:rPr>
      </w:pPr>
      <w:r w:rsidRPr="00DC7F14">
        <w:rPr>
          <w:rFonts w:ascii="Times New Roman" w:hAnsi="Times New Roman" w:cs="Times New Roman"/>
          <w:sz w:val="24"/>
          <w:szCs w:val="24"/>
        </w:rPr>
        <w:t>By the end of this lecture, students will be able to explain why high-frequency circuits require wave-based analysis and how S-parameters overcome the limitations of traditional circuit models. They will understand the physical meaning of incident and reflected waves at a network port and be able to interpret how S-parameters relate these waves across different ports of a device. Students will correctly identify and describe the significance of the main two-port S-parameters—S11, S21, S12, and S22—and use them to assess reflection, transmission, isolation, and impedance matching. They will be able to discuss how S-parameters support applications such as network characterization, signal integrity analysis, filter and amplifier design, and impedance matching. Additionally, students will understand the principles of S-parameter measurement using vector network analyzers and the need for calibration to ensure accuracy. Finally, they will recognize the limitations of S-parameters, including their restriction to linear, time-invariant systems, and the frequency-dependent nature of scattering behavior.</w:t>
      </w:r>
    </w:p>
    <w:p w14:paraId="0ADC1E31" w14:textId="77777777" w:rsidR="0056186F" w:rsidRPr="00183C51" w:rsidRDefault="0056186F" w:rsidP="009F3233">
      <w:pPr>
        <w:spacing w:after="0" w:line="240" w:lineRule="auto"/>
        <w:ind w:firstLine="709"/>
        <w:jc w:val="both"/>
        <w:rPr>
          <w:rFonts w:ascii="Times New Roman" w:hAnsi="Times New Roman" w:cs="Times New Roman"/>
          <w:sz w:val="24"/>
          <w:szCs w:val="24"/>
        </w:rPr>
      </w:pPr>
    </w:p>
    <w:p w14:paraId="764E10F6" w14:textId="508AA136"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DC7F14" w:rsidRPr="00DC7F14">
        <w:rPr>
          <w:rFonts w:ascii="Times New Roman" w:hAnsi="Times New Roman" w:cs="Times New Roman"/>
          <w:iCs/>
          <w:sz w:val="24"/>
          <w:szCs w:val="24"/>
        </w:rPr>
        <w:t>Scattering parameters (S-parameters)</w:t>
      </w:r>
      <w:r w:rsidR="00DC7F14" w:rsidRPr="00DC7F14">
        <w:rPr>
          <w:rFonts w:ascii="Times New Roman" w:hAnsi="Times New Roman" w:cs="Times New Roman"/>
          <w:sz w:val="24"/>
          <w:szCs w:val="24"/>
        </w:rPr>
        <w:t xml:space="preserve"> describe how incident and reflected waves behave at the ports of a high-frequency network. An </w:t>
      </w:r>
      <w:r w:rsidR="00DC7F14" w:rsidRPr="00DC7F14">
        <w:rPr>
          <w:rFonts w:ascii="Times New Roman" w:hAnsi="Times New Roman" w:cs="Times New Roman"/>
          <w:iCs/>
          <w:sz w:val="24"/>
          <w:szCs w:val="24"/>
        </w:rPr>
        <w:t>incident wave</w:t>
      </w:r>
      <w:r w:rsidR="00DC7F14" w:rsidRPr="00DC7F14">
        <w:rPr>
          <w:rFonts w:ascii="Times New Roman" w:hAnsi="Times New Roman" w:cs="Times New Roman"/>
          <w:sz w:val="24"/>
          <w:szCs w:val="24"/>
        </w:rPr>
        <w:t xml:space="preserve"> is the signal traveling toward a port, and a </w:t>
      </w:r>
      <w:r w:rsidR="00DC7F14" w:rsidRPr="00DC7F14">
        <w:rPr>
          <w:rFonts w:ascii="Times New Roman" w:hAnsi="Times New Roman" w:cs="Times New Roman"/>
          <w:iCs/>
          <w:sz w:val="24"/>
          <w:szCs w:val="24"/>
        </w:rPr>
        <w:t>reflected wave</w:t>
      </w:r>
      <w:r w:rsidR="00DC7F14" w:rsidRPr="00DC7F14">
        <w:rPr>
          <w:rFonts w:ascii="Times New Roman" w:hAnsi="Times New Roman" w:cs="Times New Roman"/>
          <w:sz w:val="24"/>
          <w:szCs w:val="24"/>
        </w:rPr>
        <w:t xml:space="preserve"> is the portion returning from that port due to impedance mismatch. </w:t>
      </w:r>
      <w:r w:rsidR="00DC7F14" w:rsidRPr="00DC7F14">
        <w:rPr>
          <w:rFonts w:ascii="Times New Roman" w:hAnsi="Times New Roman" w:cs="Times New Roman"/>
          <w:iCs/>
          <w:sz w:val="24"/>
          <w:szCs w:val="24"/>
        </w:rPr>
        <w:t>S11</w:t>
      </w:r>
      <w:r w:rsidR="00DC7F14" w:rsidRPr="00DC7F14">
        <w:rPr>
          <w:rFonts w:ascii="Times New Roman" w:hAnsi="Times New Roman" w:cs="Times New Roman"/>
          <w:sz w:val="24"/>
          <w:szCs w:val="24"/>
        </w:rPr>
        <w:t xml:space="preserve"> and </w:t>
      </w:r>
      <w:r w:rsidR="00DC7F14" w:rsidRPr="00DC7F14">
        <w:rPr>
          <w:rFonts w:ascii="Times New Roman" w:hAnsi="Times New Roman" w:cs="Times New Roman"/>
          <w:iCs/>
          <w:sz w:val="24"/>
          <w:szCs w:val="24"/>
        </w:rPr>
        <w:t>S22</w:t>
      </w:r>
      <w:r w:rsidR="00DC7F14" w:rsidRPr="00DC7F14">
        <w:rPr>
          <w:rFonts w:ascii="Times New Roman" w:hAnsi="Times New Roman" w:cs="Times New Roman"/>
          <w:sz w:val="24"/>
          <w:szCs w:val="24"/>
        </w:rPr>
        <w:t xml:space="preserve"> represent input and output reflection coefficients, while </w:t>
      </w:r>
      <w:r w:rsidR="00DC7F14" w:rsidRPr="00DC7F14">
        <w:rPr>
          <w:rFonts w:ascii="Times New Roman" w:hAnsi="Times New Roman" w:cs="Times New Roman"/>
          <w:iCs/>
          <w:sz w:val="24"/>
          <w:szCs w:val="24"/>
        </w:rPr>
        <w:t>S21</w:t>
      </w:r>
      <w:r w:rsidR="00DC7F14" w:rsidRPr="00DC7F14">
        <w:rPr>
          <w:rFonts w:ascii="Times New Roman" w:hAnsi="Times New Roman" w:cs="Times New Roman"/>
          <w:sz w:val="24"/>
          <w:szCs w:val="24"/>
        </w:rPr>
        <w:t xml:space="preserve"> and </w:t>
      </w:r>
      <w:r w:rsidR="00DC7F14" w:rsidRPr="00DC7F14">
        <w:rPr>
          <w:rFonts w:ascii="Times New Roman" w:hAnsi="Times New Roman" w:cs="Times New Roman"/>
          <w:iCs/>
          <w:sz w:val="24"/>
          <w:szCs w:val="24"/>
        </w:rPr>
        <w:t>S12</w:t>
      </w:r>
      <w:r w:rsidR="00DC7F14" w:rsidRPr="00DC7F14">
        <w:rPr>
          <w:rFonts w:ascii="Times New Roman" w:hAnsi="Times New Roman" w:cs="Times New Roman"/>
          <w:sz w:val="24"/>
          <w:szCs w:val="24"/>
        </w:rPr>
        <w:t xml:space="preserve"> represent forward and reverse transmission. A </w:t>
      </w:r>
      <w:r w:rsidR="00DC7F14" w:rsidRPr="00DC7F14">
        <w:rPr>
          <w:rFonts w:ascii="Times New Roman" w:hAnsi="Times New Roman" w:cs="Times New Roman"/>
          <w:iCs/>
          <w:sz w:val="24"/>
          <w:szCs w:val="24"/>
        </w:rPr>
        <w:t>two-port network</w:t>
      </w:r>
      <w:r w:rsidR="00DC7F14" w:rsidRPr="00DC7F14">
        <w:rPr>
          <w:rFonts w:ascii="Times New Roman" w:hAnsi="Times New Roman" w:cs="Times New Roman"/>
          <w:sz w:val="24"/>
          <w:szCs w:val="24"/>
        </w:rPr>
        <w:t xml:space="preserve"> is a circuit or device with one input port and one output port. </w:t>
      </w:r>
      <w:r w:rsidR="00DC7F14" w:rsidRPr="00DC7F14">
        <w:rPr>
          <w:rFonts w:ascii="Times New Roman" w:hAnsi="Times New Roman" w:cs="Times New Roman"/>
          <w:iCs/>
          <w:sz w:val="24"/>
          <w:szCs w:val="24"/>
        </w:rPr>
        <w:t>Reflection coefficient</w:t>
      </w:r>
      <w:r w:rsidR="00DC7F14" w:rsidRPr="00DC7F14">
        <w:rPr>
          <w:rFonts w:ascii="Times New Roman" w:hAnsi="Times New Roman" w:cs="Times New Roman"/>
          <w:sz w:val="24"/>
          <w:szCs w:val="24"/>
        </w:rPr>
        <w:t xml:space="preserve"> measures how much power is reflected at a port, and </w:t>
      </w:r>
      <w:r w:rsidR="00DC7F14" w:rsidRPr="00DC7F14">
        <w:rPr>
          <w:rFonts w:ascii="Times New Roman" w:hAnsi="Times New Roman" w:cs="Times New Roman"/>
          <w:iCs/>
          <w:sz w:val="24"/>
          <w:szCs w:val="24"/>
        </w:rPr>
        <w:t>transmission coefficient</w:t>
      </w:r>
      <w:r w:rsidR="00DC7F14" w:rsidRPr="00DC7F14">
        <w:rPr>
          <w:rFonts w:ascii="Times New Roman" w:hAnsi="Times New Roman" w:cs="Times New Roman"/>
          <w:sz w:val="24"/>
          <w:szCs w:val="24"/>
        </w:rPr>
        <w:t xml:space="preserve"> measures how much power passes through. </w:t>
      </w:r>
      <w:r w:rsidR="00DC7F14" w:rsidRPr="00DC7F14">
        <w:rPr>
          <w:rFonts w:ascii="Times New Roman" w:hAnsi="Times New Roman" w:cs="Times New Roman"/>
          <w:iCs/>
          <w:sz w:val="24"/>
          <w:szCs w:val="24"/>
        </w:rPr>
        <w:t>Impedance matching</w:t>
      </w:r>
      <w:r w:rsidR="00DC7F14" w:rsidRPr="00DC7F14">
        <w:rPr>
          <w:rFonts w:ascii="Times New Roman" w:hAnsi="Times New Roman" w:cs="Times New Roman"/>
          <w:sz w:val="24"/>
          <w:szCs w:val="24"/>
        </w:rPr>
        <w:t xml:space="preserve"> refers to designing networks that minimize reflections. A </w:t>
      </w:r>
      <w:r w:rsidR="00DC7F14" w:rsidRPr="00DC7F14">
        <w:rPr>
          <w:rFonts w:ascii="Times New Roman" w:hAnsi="Times New Roman" w:cs="Times New Roman"/>
          <w:iCs/>
          <w:sz w:val="24"/>
          <w:szCs w:val="24"/>
        </w:rPr>
        <w:t>vector network analyzer (VNA)</w:t>
      </w:r>
      <w:r w:rsidR="00DC7F14" w:rsidRPr="00DC7F14">
        <w:rPr>
          <w:rFonts w:ascii="Times New Roman" w:hAnsi="Times New Roman" w:cs="Times New Roman"/>
          <w:sz w:val="24"/>
          <w:szCs w:val="24"/>
        </w:rPr>
        <w:t xml:space="preserve"> is an instrument used to measure S-parameters by evaluating the magnitude and phase of incident and reflected waves. </w:t>
      </w:r>
      <w:r w:rsidR="00DC7F14" w:rsidRPr="00DC7F14">
        <w:rPr>
          <w:rFonts w:ascii="Times New Roman" w:hAnsi="Times New Roman" w:cs="Times New Roman"/>
          <w:iCs/>
          <w:sz w:val="24"/>
          <w:szCs w:val="24"/>
        </w:rPr>
        <w:t>Calibration</w:t>
      </w:r>
      <w:r w:rsidR="00DC7F14" w:rsidRPr="00DC7F14">
        <w:rPr>
          <w:rFonts w:ascii="Times New Roman" w:hAnsi="Times New Roman" w:cs="Times New Roman"/>
          <w:sz w:val="24"/>
          <w:szCs w:val="24"/>
        </w:rPr>
        <w:t xml:space="preserve"> compensates for measurement errors introduced by cables, connectors, and fixtures. </w:t>
      </w:r>
      <w:r w:rsidR="00DC7F14" w:rsidRPr="00DC7F14">
        <w:rPr>
          <w:rFonts w:ascii="Times New Roman" w:hAnsi="Times New Roman" w:cs="Times New Roman"/>
          <w:iCs/>
          <w:sz w:val="24"/>
          <w:szCs w:val="24"/>
        </w:rPr>
        <w:t>Return loss</w:t>
      </w:r>
      <w:r w:rsidR="00DC7F14" w:rsidRPr="00DC7F14">
        <w:rPr>
          <w:rFonts w:ascii="Times New Roman" w:hAnsi="Times New Roman" w:cs="Times New Roman"/>
          <w:sz w:val="24"/>
          <w:szCs w:val="24"/>
        </w:rPr>
        <w:t xml:space="preserve">, </w:t>
      </w:r>
      <w:r w:rsidR="00DC7F14" w:rsidRPr="00DC7F14">
        <w:rPr>
          <w:rFonts w:ascii="Times New Roman" w:hAnsi="Times New Roman" w:cs="Times New Roman"/>
          <w:iCs/>
          <w:sz w:val="24"/>
          <w:szCs w:val="24"/>
        </w:rPr>
        <w:t>insertion loss</w:t>
      </w:r>
      <w:r w:rsidR="00DC7F14" w:rsidRPr="00DC7F14">
        <w:rPr>
          <w:rFonts w:ascii="Times New Roman" w:hAnsi="Times New Roman" w:cs="Times New Roman"/>
          <w:sz w:val="24"/>
          <w:szCs w:val="24"/>
        </w:rPr>
        <w:t xml:space="preserve">, and </w:t>
      </w:r>
      <w:r w:rsidR="00DC7F14" w:rsidRPr="00DC7F14">
        <w:rPr>
          <w:rFonts w:ascii="Times New Roman" w:hAnsi="Times New Roman" w:cs="Times New Roman"/>
          <w:iCs/>
          <w:sz w:val="24"/>
          <w:szCs w:val="24"/>
        </w:rPr>
        <w:t>isolation</w:t>
      </w:r>
      <w:r w:rsidR="00DC7F14" w:rsidRPr="00DC7F14">
        <w:rPr>
          <w:rFonts w:ascii="Times New Roman" w:hAnsi="Times New Roman" w:cs="Times New Roman"/>
          <w:sz w:val="24"/>
          <w:szCs w:val="24"/>
        </w:rPr>
        <w:t xml:space="preserve"> are performance metrics derived from S-parameters. These terms collectively form the vocabulary needed to understand and apply S-parameter analysis in RF and microwave engineering.</w:t>
      </w:r>
    </w:p>
    <w:p w14:paraId="2BEDB105" w14:textId="77777777" w:rsidR="00183C51" w:rsidRPr="00183C51" w:rsidRDefault="00183C51" w:rsidP="00183C51">
      <w:pPr>
        <w:spacing w:after="0" w:line="240" w:lineRule="auto"/>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t>Main Content</w:t>
      </w:r>
    </w:p>
    <w:p w14:paraId="5A3DB071" w14:textId="0FB85B12" w:rsidR="009F3233" w:rsidRPr="0056186F" w:rsidRDefault="00DC7F14" w:rsidP="009F3233">
      <w:pPr>
        <w:pStyle w:val="21"/>
        <w:spacing w:before="0" w:line="240" w:lineRule="auto"/>
        <w:ind w:firstLine="709"/>
        <w:jc w:val="both"/>
        <w:rPr>
          <w:rFonts w:ascii="Times New Roman" w:hAnsi="Times New Roman" w:cs="Times New Roman"/>
          <w:i/>
          <w:iCs/>
          <w:color w:val="auto"/>
          <w:sz w:val="24"/>
          <w:szCs w:val="24"/>
        </w:rPr>
      </w:pPr>
      <w:r w:rsidRPr="00DC7F14">
        <w:rPr>
          <w:rFonts w:ascii="Times New Roman" w:hAnsi="Times New Roman" w:cs="Times New Roman"/>
          <w:i/>
          <w:iCs/>
          <w:color w:val="auto"/>
          <w:sz w:val="24"/>
          <w:szCs w:val="24"/>
        </w:rPr>
        <w:lastRenderedPageBreak/>
        <w:t>Introduction to S-Parameters</w:t>
      </w:r>
    </w:p>
    <w:p w14:paraId="1AA7C4F4"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Scattering parameters, or S-parameters, represent one of the most powerful analytical frameworks for studying the behavior of high-frequency electronic systems. As signal frequencies move into the microwave and millimeter-wave ranges, the assumptions that underpin classical circuit theory—such as lumped elements, instantaneous current flow, and negligible propagation delay—no longer hold. Instead, signals behave as electromagnetic waves that propagate along transmission lines, reflect from impedance mismatches, interfere constructively or destructively, and undergo attenuation and phase shifts due to material properties and geometry.</w:t>
      </w:r>
    </w:p>
    <w:p w14:paraId="313B7B1D"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In this wave-dominated regime, traditional voltage–current descriptions become insufficient because it is extremely difficult to define voltage and current at every point of a physically extended structure. The distributed nature of microwaves requires a more appropriate set of variables—incident and reflected traveling waves. S-parameters quantify precisely how these traveling waves interact with a device or network.</w:t>
      </w:r>
    </w:p>
    <w:p w14:paraId="51EEE365"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The S-parameter framework describes how a structure, when excited by an incoming wave at a particular port, responds by generating reflected waves at that same port and transmitted waves at other ports. This makes S-parameters ideally suited to analyzing any linear, time-invariant, multi-port network operating at high frequencies. Unlike other representations such as Z-, Y-, and H-parameters, S-parameters remain well-behaved at microwave frequencies, are directly measurable in laboratories using network analyzers, and naturally align with the physics of transmission-line behavior.</w:t>
      </w:r>
    </w:p>
    <w:p w14:paraId="54968E0E"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S-parameters thus provide critical insight into the reflection characteristics, insertion loss, isolation, gain, and bandwidth behavior of RF components such as antennas, waveguides, filters, amplifiers, mixers, connectors, cables, resonators, and integrated RFIC structures. Their broad applicability and direct measurability make them the universal descriptive language of modern RF engineering.</w:t>
      </w:r>
    </w:p>
    <w:p w14:paraId="0CAC29E8" w14:textId="6FB7B229" w:rsidR="0056186F" w:rsidRPr="00DC7F14" w:rsidRDefault="0056186F" w:rsidP="0056186F">
      <w:pPr>
        <w:spacing w:after="0" w:line="240" w:lineRule="auto"/>
        <w:ind w:firstLine="709"/>
        <w:jc w:val="both"/>
        <w:rPr>
          <w:rFonts w:ascii="Times New Roman" w:hAnsi="Times New Roman" w:cs="Times New Roman"/>
          <w:sz w:val="24"/>
          <w:szCs w:val="24"/>
          <w:lang w:val="ru-KZ"/>
        </w:rPr>
      </w:pPr>
    </w:p>
    <w:p w14:paraId="6958AE2D"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6FF2DAC" w14:textId="34B717F0" w:rsidR="009F3233" w:rsidRPr="000359A4" w:rsidRDefault="00DC7F14" w:rsidP="009F3233">
      <w:pPr>
        <w:pStyle w:val="21"/>
        <w:spacing w:before="0" w:line="240" w:lineRule="auto"/>
        <w:ind w:firstLine="709"/>
        <w:jc w:val="both"/>
        <w:rPr>
          <w:rFonts w:ascii="Times New Roman" w:hAnsi="Times New Roman" w:cs="Times New Roman"/>
          <w:i/>
          <w:iCs/>
          <w:color w:val="auto"/>
          <w:sz w:val="24"/>
          <w:szCs w:val="24"/>
        </w:rPr>
      </w:pPr>
      <w:r w:rsidRPr="00DC7F14">
        <w:rPr>
          <w:rFonts w:ascii="Times New Roman" w:hAnsi="Times New Roman" w:cs="Times New Roman"/>
          <w:i/>
          <w:iCs/>
          <w:color w:val="auto"/>
          <w:sz w:val="24"/>
          <w:szCs w:val="24"/>
        </w:rPr>
        <w:t>Understanding S-Parameters</w:t>
      </w:r>
    </w:p>
    <w:p w14:paraId="527FE35A"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The conceptual foundation of S-parameters lies in decomposing the electromagnetic behavior at each port into two quantities: the incident wave traveling into the device and the reflected wave traveling out of it. These waves are expressed in terms of power-normalized wave amplitudes, allowing the ratio of reflected to incident power (or voltage) to be computed naturally.</w:t>
      </w:r>
    </w:p>
    <w:p w14:paraId="0F41C931"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A port can be thought of as an interface between the device and the external environment—usually a coaxial connector, waveguide aperture, microstrip transition, or probe contact. At each port, the device interacts with the external system by scattering energy, which may be partially reflected due to impedance mismatch, partially absorbed due to material loss, and partially transmitted to other ports.</w:t>
      </w:r>
    </w:p>
    <w:p w14:paraId="69D019F1"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The S-parameter Sij quantifies how much of the wave leaving port i originates from a wave incident at port j. This makes Sij a powerful measure of both directional and multi-port interactions. For example, S11 describes the reflection at the input, S22 describes the reflection at the output, and S21 describes the forward gain or transmission. S12 reveals reverse isolation or feedback, which is critical in amplifier stability analysis.</w:t>
      </w:r>
    </w:p>
    <w:p w14:paraId="6F8014C7"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 xml:space="preserve">Importantly, S-parameters are frequency-dependent. Because every frequency component of a broadband signal experiences a different scattering response, S-parameters </w:t>
      </w:r>
      <w:r w:rsidRPr="00DC7F14">
        <w:rPr>
          <w:rFonts w:ascii="Times New Roman" w:hAnsi="Times New Roman" w:cs="Times New Roman"/>
          <w:sz w:val="24"/>
          <w:szCs w:val="24"/>
          <w:lang w:val="ru-KZ"/>
        </w:rPr>
        <w:lastRenderedPageBreak/>
        <w:t>must be analyzed across the frequency range of interest to fully characterize performance. This frequency dependence also allows engineers to design components that selectively transmit or reject specific frequency bands, such as filters or duplexers.</w:t>
      </w:r>
    </w:p>
    <w:p w14:paraId="1FAA1B85"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Through this formalism, the S-parameter matrix captures the complete wave behavior of a multi-port network without requiring internal knowledge of the device’s structure—making it ideal for modeling black-box components.</w:t>
      </w:r>
    </w:p>
    <w:p w14:paraId="74DBB98E" w14:textId="652897C3" w:rsidR="009F3233" w:rsidRPr="00DC7F14" w:rsidRDefault="009F3233" w:rsidP="009F3233">
      <w:pPr>
        <w:spacing w:after="0" w:line="240" w:lineRule="auto"/>
        <w:ind w:firstLine="709"/>
        <w:jc w:val="both"/>
        <w:rPr>
          <w:rFonts w:ascii="Times New Roman" w:hAnsi="Times New Roman" w:cs="Times New Roman"/>
          <w:sz w:val="24"/>
          <w:szCs w:val="24"/>
          <w:lang w:val="ru-KZ"/>
        </w:rPr>
      </w:pPr>
    </w:p>
    <w:p w14:paraId="0448539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5BBBD6A" w14:textId="4CAE00E9" w:rsidR="009F3233" w:rsidRPr="000359A4" w:rsidRDefault="00DC7F14" w:rsidP="009F3233">
      <w:pPr>
        <w:pStyle w:val="21"/>
        <w:spacing w:before="0" w:line="240" w:lineRule="auto"/>
        <w:ind w:firstLine="709"/>
        <w:jc w:val="both"/>
        <w:rPr>
          <w:rFonts w:ascii="Times New Roman" w:hAnsi="Times New Roman" w:cs="Times New Roman"/>
          <w:i/>
          <w:iCs/>
          <w:color w:val="auto"/>
          <w:sz w:val="24"/>
          <w:szCs w:val="24"/>
        </w:rPr>
      </w:pPr>
      <w:r w:rsidRPr="00DC7F14">
        <w:rPr>
          <w:rFonts w:ascii="Times New Roman" w:hAnsi="Times New Roman" w:cs="Times New Roman"/>
          <w:i/>
          <w:iCs/>
          <w:color w:val="auto"/>
          <w:sz w:val="24"/>
          <w:szCs w:val="24"/>
        </w:rPr>
        <w:t>Common S-Parameters and Their Physical Meaning</w:t>
      </w:r>
    </w:p>
    <w:p w14:paraId="35090D99"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In the simplest case—a two-port network—a complete description is provided by a 2×2 S-parameter matrix. Each entry of this matrix corresponds to a specific physical phenomenon.</w:t>
      </w:r>
    </w:p>
    <w:p w14:paraId="375B818C"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S11 represents the input reflection coefficient at port 1. It quantifies how much of the incoming signal is reflected back due to impedance mismatch or internal reflections. A low |S11| indicates good matching and effective power transfer. The angle of S11 reveals phase characteristics of the reflection, which can impact oscillation and stability in amplifiers.</w:t>
      </w:r>
    </w:p>
    <w:p w14:paraId="4C85B5F8"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S21 expresses the forward transmission, describing how efficiently energy from port 1 reaches port 2. Its magnitude indicates insertion loss or forward gain; its phase describes phase delay or dispersion through the device. For amplifiers, |S21|&gt;1 indicates gain, while for filters, |S21| defines passband strength and stopband attenuation.</w:t>
      </w:r>
    </w:p>
    <w:p w14:paraId="40A2CA54"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S12 measures reverse transmission from port 2 back to port 1. This is crucial for determining reverse isolation—an important property in amplifiers, isolators, and balanced networks. Low |S12| values indicate that signals do not inadvertently feed back into the input, preventing unwanted oscillations or interference.</w:t>
      </w:r>
    </w:p>
    <w:p w14:paraId="4038CD2F"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S22 describes the reflection coefficient at port 2, serving a similar role as S11 but for the output. This parameter plays a critical role in output matching, determining the efficiency with which the device delivers power to the next stage.</w:t>
      </w:r>
    </w:p>
    <w:p w14:paraId="5E2467A7"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Together, these four parameters provide a complete picture of the scattering behavior of two-port devices, enabling engineers to evaluate performance characteristics such as bandwidth, gain flatness, noise figure, stability, and power-handling capability.</w:t>
      </w:r>
    </w:p>
    <w:p w14:paraId="4B2C5F2D" w14:textId="7081D526" w:rsidR="009F3233" w:rsidRPr="009B29B0" w:rsidRDefault="009F3233" w:rsidP="009F3233">
      <w:pPr>
        <w:spacing w:after="0" w:line="240" w:lineRule="auto"/>
        <w:ind w:firstLine="709"/>
        <w:jc w:val="both"/>
        <w:rPr>
          <w:rFonts w:ascii="Times New Roman" w:hAnsi="Times New Roman" w:cs="Times New Roman"/>
          <w:sz w:val="24"/>
          <w:szCs w:val="24"/>
          <w:lang w:val="ru-KZ"/>
        </w:rPr>
      </w:pPr>
    </w:p>
    <w:p w14:paraId="7F2D7DA0" w14:textId="64E270F7" w:rsidR="009F3233" w:rsidRPr="000359A4" w:rsidRDefault="00DC7F14" w:rsidP="009F3233">
      <w:pPr>
        <w:pStyle w:val="21"/>
        <w:spacing w:before="0" w:line="240" w:lineRule="auto"/>
        <w:ind w:firstLine="709"/>
        <w:jc w:val="both"/>
        <w:rPr>
          <w:rFonts w:ascii="Times New Roman" w:hAnsi="Times New Roman" w:cs="Times New Roman"/>
          <w:i/>
          <w:iCs/>
          <w:color w:val="auto"/>
          <w:sz w:val="24"/>
          <w:szCs w:val="24"/>
        </w:rPr>
      </w:pPr>
      <w:r w:rsidRPr="00DC7F14">
        <w:rPr>
          <w:rFonts w:ascii="Times New Roman" w:hAnsi="Times New Roman" w:cs="Times New Roman"/>
          <w:i/>
          <w:iCs/>
          <w:color w:val="auto"/>
          <w:sz w:val="24"/>
          <w:szCs w:val="24"/>
        </w:rPr>
        <w:t>Applications of S-Parameter Analysis</w:t>
      </w:r>
    </w:p>
    <w:p w14:paraId="18F412B0"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S-parameters are indispensable in high-frequency engineering due to their broad applicability and direct physical interpretation.</w:t>
      </w:r>
    </w:p>
    <w:p w14:paraId="667DA8A7"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One of the most important applications is impedance matching. Engineers use S11 and S22 to design matching networks that minimize reflections, ensuring maximum power delivery and reducing standing waves. Without proper matching, even high-performance devices may appear inefficient or unstable.</w:t>
      </w:r>
    </w:p>
    <w:p w14:paraId="7DBBE9C7"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Network characterization relies heavily on S-parameters. Filters are characterized by their S21 passband behavior and S11 reflection characteristics. Amplifiers rely on S-parameter plots to determine gain, stability, and input/output match. Antennas are evaluated based on S11, which reflects how well they radiate.</w:t>
      </w:r>
    </w:p>
    <w:p w14:paraId="2D0472B4"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 xml:space="preserve">Signal integrity engineering uses S-parameters to analyze how high-speed interconnects distort signals. Transmission lines, vias on printed circuit boards, coaxial connectors, and bonding wires all introduce frequency-dependent reflections, losses, and </w:t>
      </w:r>
      <w:r w:rsidRPr="00CE6FB5">
        <w:rPr>
          <w:rFonts w:ascii="Times New Roman" w:hAnsi="Times New Roman" w:cs="Times New Roman"/>
          <w:sz w:val="24"/>
          <w:szCs w:val="24"/>
          <w:lang w:val="ru-KZ"/>
        </w:rPr>
        <w:lastRenderedPageBreak/>
        <w:t>mode conversions that can degrade high-speed digital signals. S-parameter models allow engineers to simulate eye diagrams, jitter, and timing behavior in GHz data systems.</w:t>
      </w:r>
    </w:p>
    <w:p w14:paraId="1EB11D2A"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In manufacturing and testing, S-parameters serve as a critical quality assurance metric. Vector network analyzers produce highly detailed S-parameter measurements that guide device selection, component screening, and performance verification.</w:t>
      </w:r>
    </w:p>
    <w:p w14:paraId="0BB88976"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Across applications from 5G communications to satellite systems to radar sensors, S-parameters provide the analytical backbone for designing, optimizing, and validating RF and microwave components.</w:t>
      </w:r>
    </w:p>
    <w:p w14:paraId="31311EA1" w14:textId="30BE8176" w:rsidR="009F3233" w:rsidRPr="00DC7F14" w:rsidRDefault="009F3233" w:rsidP="009B29B0">
      <w:pPr>
        <w:spacing w:after="0" w:line="240" w:lineRule="auto"/>
        <w:ind w:firstLine="709"/>
        <w:jc w:val="both"/>
        <w:rPr>
          <w:rFonts w:ascii="Times New Roman" w:hAnsi="Times New Roman" w:cs="Times New Roman"/>
          <w:sz w:val="24"/>
          <w:szCs w:val="24"/>
          <w:lang w:val="ru-KZ"/>
        </w:rPr>
      </w:pPr>
    </w:p>
    <w:p w14:paraId="35B1B25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7D13DA78" w14:textId="79BB37F5" w:rsidR="009F3233" w:rsidRPr="000359A4" w:rsidRDefault="00DC7F14" w:rsidP="009F3233">
      <w:pPr>
        <w:pStyle w:val="21"/>
        <w:spacing w:before="0" w:line="240" w:lineRule="auto"/>
        <w:ind w:firstLine="709"/>
        <w:jc w:val="both"/>
        <w:rPr>
          <w:rFonts w:ascii="Times New Roman" w:hAnsi="Times New Roman" w:cs="Times New Roman"/>
          <w:i/>
          <w:iCs/>
          <w:color w:val="auto"/>
          <w:sz w:val="24"/>
          <w:szCs w:val="24"/>
        </w:rPr>
      </w:pPr>
      <w:r w:rsidRPr="00DC7F14">
        <w:rPr>
          <w:rFonts w:ascii="Times New Roman" w:hAnsi="Times New Roman" w:cs="Times New Roman"/>
          <w:i/>
          <w:iCs/>
          <w:color w:val="auto"/>
          <w:sz w:val="24"/>
          <w:szCs w:val="24"/>
        </w:rPr>
        <w:t>Measuring S-Parameters</w:t>
      </w:r>
    </w:p>
    <w:p w14:paraId="2AE35D7E"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Accurate measurement of S-parameters is performed using a vector network analyzer (VNA), an instrument that generates precise RF signals, measures incident and reflected waves, and computes amplitude and phase information for each frequency point.</w:t>
      </w:r>
    </w:p>
    <w:p w14:paraId="6F8671BA"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The VNA applies a known sinusoidal signal to one port of the device under test while monitoring the resulting reflected wave and transmitted wave at the same and other ports. By repeating this process across a range of frequencies, the VNA constructs a complete frequency-dependent S-parameter dataset.</w:t>
      </w:r>
    </w:p>
    <w:p w14:paraId="13C5ED4D" w14:textId="77777777" w:rsidR="00CE6FB5" w:rsidRPr="00CE6FB5" w:rsidRDefault="00CE6FB5" w:rsidP="00CE6FB5">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Because measurement accuracy depends heavily on the quality of cables, connectors, and test fixtures, calibration is essential. Calibration removes systematic errors such as mismatch, signal leakage, connector repeatability issues, and phase delay. Common calibration techniques include SOLT (short–open–load–thru) and TRL (thru–reflect–line), each suited to different measurement environments.</w:t>
      </w:r>
    </w:p>
    <w:p w14:paraId="036880C1" w14:textId="23C3CE7A" w:rsidR="00DC7F14" w:rsidRPr="00DC7F14" w:rsidRDefault="00CE6FB5" w:rsidP="00DC7F14">
      <w:pPr>
        <w:spacing w:after="0" w:line="240" w:lineRule="auto"/>
        <w:ind w:firstLine="709"/>
        <w:jc w:val="both"/>
        <w:rPr>
          <w:rFonts w:ascii="Times New Roman" w:hAnsi="Times New Roman" w:cs="Times New Roman"/>
          <w:sz w:val="24"/>
          <w:szCs w:val="24"/>
          <w:lang w:val="ru-KZ"/>
        </w:rPr>
      </w:pPr>
      <w:r w:rsidRPr="00CE6FB5">
        <w:rPr>
          <w:rFonts w:ascii="Times New Roman" w:hAnsi="Times New Roman" w:cs="Times New Roman"/>
          <w:sz w:val="24"/>
          <w:szCs w:val="24"/>
          <w:lang w:val="ru-KZ"/>
        </w:rPr>
        <w:t>Modern VNAs can measure multiple ports simultaneously, enabling full characterization of complex integrated circuits, phased array antennas, and multi-channel communication modules. The resulting S-parameter files (commonly .s2p, .s4p, etc.) can be imported into simulation tools such as ADS, HFSS, CST, or SPICE-like environments to support design optimization and system-level analysis.</w:t>
      </w:r>
      <w:bookmarkStart w:id="0" w:name="_GoBack"/>
      <w:bookmarkEnd w:id="0"/>
    </w:p>
    <w:p w14:paraId="32BFAA4A" w14:textId="5CE66365" w:rsidR="00FD06CB" w:rsidRPr="00DC7F14" w:rsidRDefault="00FD06CB" w:rsidP="00FD06CB">
      <w:pPr>
        <w:spacing w:after="0" w:line="240" w:lineRule="auto"/>
        <w:ind w:firstLine="709"/>
        <w:jc w:val="both"/>
        <w:rPr>
          <w:rFonts w:ascii="Times New Roman" w:hAnsi="Times New Roman" w:cs="Times New Roman"/>
          <w:sz w:val="24"/>
          <w:szCs w:val="24"/>
          <w:lang w:val="ru-KZ"/>
        </w:rPr>
      </w:pPr>
    </w:p>
    <w:p w14:paraId="69C4161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2F2B1AE7" w14:textId="77777777" w:rsidR="00DC7F14" w:rsidRPr="00DC7F14"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S-parameters represent one of the most powerful and essential tools in RF and microwave engineering. By framing circuit behavior in terms of incident and reflected waves rather than voltages and currents, the S-parameter formalism aligns directly with the physics of high-frequency signal propagation. Whether the goal is to design efficient antennas, optimize amplifier gain, minimize reflections, ensure signal integrity, or characterize the behavior of complex multi-port networks, S-parameters provide the quantitative insight necessary for informed engineering decisions.</w:t>
      </w:r>
    </w:p>
    <w:p w14:paraId="4D54DDEB" w14:textId="5C4A345D" w:rsidR="00FD06CB" w:rsidRPr="00FD06CB" w:rsidRDefault="00DC7F14" w:rsidP="00DC7F14">
      <w:pPr>
        <w:spacing w:after="0" w:line="240" w:lineRule="auto"/>
        <w:ind w:firstLine="709"/>
        <w:jc w:val="both"/>
        <w:rPr>
          <w:rFonts w:ascii="Times New Roman" w:hAnsi="Times New Roman" w:cs="Times New Roman"/>
          <w:sz w:val="24"/>
          <w:szCs w:val="24"/>
          <w:lang w:val="ru-KZ"/>
        </w:rPr>
      </w:pPr>
      <w:r w:rsidRPr="00DC7F14">
        <w:rPr>
          <w:rFonts w:ascii="Times New Roman" w:hAnsi="Times New Roman" w:cs="Times New Roman"/>
          <w:sz w:val="24"/>
          <w:szCs w:val="24"/>
          <w:lang w:val="ru-KZ"/>
        </w:rPr>
        <w:t>As wireless communication, high-speed digital systems, radar technologies, and microwave devices continue to expand in scope and frequency, mastery of S-parameter analysis will remain indispensable for engineers working at the cutting edge of modern electronic systems</w:t>
      </w:r>
      <w:r w:rsidR="00FD06CB" w:rsidRPr="00FD06CB">
        <w:rPr>
          <w:rFonts w:ascii="Times New Roman" w:hAnsi="Times New Roman" w:cs="Times New Roman"/>
          <w:sz w:val="24"/>
          <w:szCs w:val="24"/>
          <w:lang w:val="ru-KZ"/>
        </w:rPr>
        <w:t>.</w:t>
      </w:r>
    </w:p>
    <w:p w14:paraId="50C40680" w14:textId="4C5DA6B3" w:rsidR="00BE575C" w:rsidRPr="00BE575C" w:rsidRDefault="00BE575C" w:rsidP="00BE575C">
      <w:pPr>
        <w:spacing w:after="0" w:line="240" w:lineRule="auto"/>
        <w:ind w:firstLine="709"/>
        <w:jc w:val="both"/>
        <w:rPr>
          <w:rFonts w:ascii="Times New Roman" w:hAnsi="Times New Roman" w:cs="Times New Roman"/>
          <w:sz w:val="24"/>
          <w:szCs w:val="24"/>
          <w:lang w:val="ru-KZ"/>
        </w:rPr>
      </w:pPr>
    </w:p>
    <w:p w14:paraId="160AA5C4" w14:textId="25C56B48" w:rsidR="009F3233" w:rsidRPr="00DC7F14" w:rsidRDefault="009F3233" w:rsidP="009F3233">
      <w:pPr>
        <w:spacing w:after="0" w:line="240" w:lineRule="auto"/>
        <w:ind w:firstLine="709"/>
        <w:jc w:val="both"/>
        <w:rPr>
          <w:rFonts w:ascii="Times New Roman" w:hAnsi="Times New Roman" w:cs="Times New Roman"/>
          <w:sz w:val="24"/>
          <w:szCs w:val="24"/>
          <w:lang w:val="ru-KZ"/>
        </w:rPr>
      </w:pPr>
    </w:p>
    <w:p w14:paraId="1F4F58C1" w14:textId="77777777" w:rsidR="00183C51" w:rsidRPr="00183C51" w:rsidRDefault="00183C51" w:rsidP="00183C51">
      <w:pPr>
        <w:spacing w:after="0" w:line="240" w:lineRule="auto"/>
        <w:jc w:val="both"/>
        <w:rPr>
          <w:rFonts w:ascii="Times New Roman" w:hAnsi="Times New Roman" w:cs="Times New Roman"/>
          <w:sz w:val="24"/>
          <w:szCs w:val="24"/>
        </w:rPr>
      </w:pP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t>Control Questions</w:t>
      </w:r>
      <w:r w:rsidR="009F3233">
        <w:rPr>
          <w:rFonts w:ascii="Times New Roman" w:hAnsi="Times New Roman" w:cs="Times New Roman"/>
          <w:b/>
          <w:bCs/>
          <w:i/>
          <w:iCs/>
          <w:sz w:val="24"/>
          <w:szCs w:val="24"/>
          <w:lang w:val="kk-KZ"/>
        </w:rPr>
        <w:t>:</w:t>
      </w:r>
    </w:p>
    <w:p w14:paraId="1DC921EE" w14:textId="77777777"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lastRenderedPageBreak/>
        <w:t>What physical limitations of traditional voltage–current circuit analysis motivate the use of S-parameters at high frequencies?</w:t>
      </w:r>
    </w:p>
    <w:p w14:paraId="482764FA" w14:textId="2BE04114"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t>How do incident and reflected waves form the basis of S-parameter representation in multi-port networks?</w:t>
      </w:r>
    </w:p>
    <w:p w14:paraId="2A59A988" w14:textId="4C779736"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t>What does the parameter S11 represent physically, and how does it relate to impedance matching at port 1?</w:t>
      </w:r>
    </w:p>
    <w:p w14:paraId="4CC990A9" w14:textId="6BA27D15"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t>How is S21 interpreted, and what does it reveal about the transmission characteristics of a two-port network?</w:t>
      </w:r>
    </w:p>
    <w:p w14:paraId="6BBF7D75" w14:textId="0D2F638D"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t>Why is S12 important for evaluating isolation and reverse coupling in RF components?</w:t>
      </w:r>
    </w:p>
    <w:p w14:paraId="2C3CD815" w14:textId="30C4F1B9"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t>In what ways do S22 and the behavior at port 2 influence overall system performance?</w:t>
      </w:r>
    </w:p>
    <w:p w14:paraId="353A6ABB" w14:textId="7E827A26"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t>How are vector network analyzers used to measure S-parameters, and why is calibration essential?</w:t>
      </w:r>
    </w:p>
    <w:p w14:paraId="1D1D5E41" w14:textId="646EA1FE"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t>What are the main applications of S-parameter analysis in RF, microwave, and high-speed digital systems?</w:t>
      </w:r>
    </w:p>
    <w:p w14:paraId="0AB5A0AF" w14:textId="32619112" w:rsidR="00DC7F14" w:rsidRPr="00DC7F14" w:rsidRDefault="00DC7F14" w:rsidP="00DC7F14">
      <w:pPr>
        <w:pStyle w:val="ae"/>
        <w:numPr>
          <w:ilvl w:val="0"/>
          <w:numId w:val="11"/>
        </w:numPr>
        <w:tabs>
          <w:tab w:val="left" w:pos="993"/>
        </w:tabs>
        <w:spacing w:after="0"/>
        <w:jc w:val="both"/>
        <w:rPr>
          <w:rFonts w:ascii="Times New Roman" w:hAnsi="Times New Roman" w:cs="Times New Roman"/>
          <w:sz w:val="24"/>
          <w:szCs w:val="24"/>
        </w:rPr>
      </w:pPr>
      <w:r w:rsidRPr="00DC7F14">
        <w:rPr>
          <w:rFonts w:ascii="Times New Roman" w:hAnsi="Times New Roman" w:cs="Times New Roman"/>
          <w:sz w:val="24"/>
          <w:szCs w:val="24"/>
        </w:rPr>
        <w:t>What limitations must be considered when interpreting S-parameters, especially regarding linearity and frequency dependence?</w:t>
      </w:r>
    </w:p>
    <w:p w14:paraId="4B92B68C" w14:textId="019C04AA" w:rsidR="00457F8F" w:rsidRPr="00BE575C" w:rsidRDefault="00DC7F14" w:rsidP="00DC7F14">
      <w:pPr>
        <w:pStyle w:val="ae"/>
        <w:numPr>
          <w:ilvl w:val="0"/>
          <w:numId w:val="11"/>
        </w:numPr>
        <w:tabs>
          <w:tab w:val="left" w:pos="993"/>
        </w:tabs>
        <w:spacing w:after="0"/>
        <w:jc w:val="both"/>
        <w:rPr>
          <w:rFonts w:ascii="Times New Roman" w:hAnsi="Times New Roman" w:cs="Times New Roman"/>
          <w:sz w:val="24"/>
          <w:szCs w:val="24"/>
          <w:lang w:val="ru-KZ"/>
        </w:rPr>
      </w:pPr>
      <w:r w:rsidRPr="00DC7F14">
        <w:rPr>
          <w:rFonts w:ascii="Times New Roman" w:hAnsi="Times New Roman" w:cs="Times New Roman"/>
          <w:sz w:val="24"/>
          <w:szCs w:val="24"/>
        </w:rPr>
        <w:t>How can S-parameter data guide the design of matching networks, filters, amplifiers, or antennas?</w:t>
      </w:r>
    </w:p>
    <w:sectPr w:rsidR="00457F8F" w:rsidRPr="00BE57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326F90"/>
    <w:rsid w:val="003E7A13"/>
    <w:rsid w:val="00457F8F"/>
    <w:rsid w:val="004D0280"/>
    <w:rsid w:val="0056186F"/>
    <w:rsid w:val="005F2257"/>
    <w:rsid w:val="006F239B"/>
    <w:rsid w:val="007667F0"/>
    <w:rsid w:val="009B29B0"/>
    <w:rsid w:val="009F3233"/>
    <w:rsid w:val="00AA1D8D"/>
    <w:rsid w:val="00B47730"/>
    <w:rsid w:val="00B73FF4"/>
    <w:rsid w:val="00BA66AD"/>
    <w:rsid w:val="00BE575C"/>
    <w:rsid w:val="00CB0664"/>
    <w:rsid w:val="00CE6FB5"/>
    <w:rsid w:val="00DC7F14"/>
    <w:rsid w:val="00EB6B4F"/>
    <w:rsid w:val="00FC693F"/>
    <w:rsid w:val="00FD0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1287">
      <w:bodyDiv w:val="1"/>
      <w:marLeft w:val="0"/>
      <w:marRight w:val="0"/>
      <w:marTop w:val="0"/>
      <w:marBottom w:val="0"/>
      <w:divBdr>
        <w:top w:val="none" w:sz="0" w:space="0" w:color="auto"/>
        <w:left w:val="none" w:sz="0" w:space="0" w:color="auto"/>
        <w:bottom w:val="none" w:sz="0" w:space="0" w:color="auto"/>
        <w:right w:val="none" w:sz="0" w:space="0" w:color="auto"/>
      </w:divBdr>
    </w:div>
    <w:div w:id="76829308">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60510724">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5704999">
      <w:bodyDiv w:val="1"/>
      <w:marLeft w:val="0"/>
      <w:marRight w:val="0"/>
      <w:marTop w:val="0"/>
      <w:marBottom w:val="0"/>
      <w:divBdr>
        <w:top w:val="none" w:sz="0" w:space="0" w:color="auto"/>
        <w:left w:val="none" w:sz="0" w:space="0" w:color="auto"/>
        <w:bottom w:val="none" w:sz="0" w:space="0" w:color="auto"/>
        <w:right w:val="none" w:sz="0" w:space="0" w:color="auto"/>
      </w:divBdr>
    </w:div>
    <w:div w:id="261842146">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284965944">
      <w:bodyDiv w:val="1"/>
      <w:marLeft w:val="0"/>
      <w:marRight w:val="0"/>
      <w:marTop w:val="0"/>
      <w:marBottom w:val="0"/>
      <w:divBdr>
        <w:top w:val="none" w:sz="0" w:space="0" w:color="auto"/>
        <w:left w:val="none" w:sz="0" w:space="0" w:color="auto"/>
        <w:bottom w:val="none" w:sz="0" w:space="0" w:color="auto"/>
        <w:right w:val="none" w:sz="0" w:space="0" w:color="auto"/>
      </w:divBdr>
    </w:div>
    <w:div w:id="316694804">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347023354">
      <w:bodyDiv w:val="1"/>
      <w:marLeft w:val="0"/>
      <w:marRight w:val="0"/>
      <w:marTop w:val="0"/>
      <w:marBottom w:val="0"/>
      <w:divBdr>
        <w:top w:val="none" w:sz="0" w:space="0" w:color="auto"/>
        <w:left w:val="none" w:sz="0" w:space="0" w:color="auto"/>
        <w:bottom w:val="none" w:sz="0" w:space="0" w:color="auto"/>
        <w:right w:val="none" w:sz="0" w:space="0" w:color="auto"/>
      </w:divBdr>
    </w:div>
    <w:div w:id="437801220">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0714150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562526426">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72743674">
      <w:bodyDiv w:val="1"/>
      <w:marLeft w:val="0"/>
      <w:marRight w:val="0"/>
      <w:marTop w:val="0"/>
      <w:marBottom w:val="0"/>
      <w:divBdr>
        <w:top w:val="none" w:sz="0" w:space="0" w:color="auto"/>
        <w:left w:val="none" w:sz="0" w:space="0" w:color="auto"/>
        <w:bottom w:val="none" w:sz="0" w:space="0" w:color="auto"/>
        <w:right w:val="none" w:sz="0" w:space="0" w:color="auto"/>
      </w:divBdr>
    </w:div>
    <w:div w:id="835340127">
      <w:bodyDiv w:val="1"/>
      <w:marLeft w:val="0"/>
      <w:marRight w:val="0"/>
      <w:marTop w:val="0"/>
      <w:marBottom w:val="0"/>
      <w:divBdr>
        <w:top w:val="none" w:sz="0" w:space="0" w:color="auto"/>
        <w:left w:val="none" w:sz="0" w:space="0" w:color="auto"/>
        <w:bottom w:val="none" w:sz="0" w:space="0" w:color="auto"/>
        <w:right w:val="none" w:sz="0" w:space="0" w:color="auto"/>
      </w:divBdr>
    </w:div>
    <w:div w:id="837770251">
      <w:bodyDiv w:val="1"/>
      <w:marLeft w:val="0"/>
      <w:marRight w:val="0"/>
      <w:marTop w:val="0"/>
      <w:marBottom w:val="0"/>
      <w:divBdr>
        <w:top w:val="none" w:sz="0" w:space="0" w:color="auto"/>
        <w:left w:val="none" w:sz="0" w:space="0" w:color="auto"/>
        <w:bottom w:val="none" w:sz="0" w:space="0" w:color="auto"/>
        <w:right w:val="none" w:sz="0" w:space="0" w:color="auto"/>
      </w:divBdr>
    </w:div>
    <w:div w:id="849829125">
      <w:bodyDiv w:val="1"/>
      <w:marLeft w:val="0"/>
      <w:marRight w:val="0"/>
      <w:marTop w:val="0"/>
      <w:marBottom w:val="0"/>
      <w:divBdr>
        <w:top w:val="none" w:sz="0" w:space="0" w:color="auto"/>
        <w:left w:val="none" w:sz="0" w:space="0" w:color="auto"/>
        <w:bottom w:val="none" w:sz="0" w:space="0" w:color="auto"/>
        <w:right w:val="none" w:sz="0" w:space="0" w:color="auto"/>
      </w:divBdr>
    </w:div>
    <w:div w:id="860124128">
      <w:bodyDiv w:val="1"/>
      <w:marLeft w:val="0"/>
      <w:marRight w:val="0"/>
      <w:marTop w:val="0"/>
      <w:marBottom w:val="0"/>
      <w:divBdr>
        <w:top w:val="none" w:sz="0" w:space="0" w:color="auto"/>
        <w:left w:val="none" w:sz="0" w:space="0" w:color="auto"/>
        <w:bottom w:val="none" w:sz="0" w:space="0" w:color="auto"/>
        <w:right w:val="none" w:sz="0" w:space="0" w:color="auto"/>
      </w:divBdr>
    </w:div>
    <w:div w:id="1044909972">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61239251">
      <w:bodyDiv w:val="1"/>
      <w:marLeft w:val="0"/>
      <w:marRight w:val="0"/>
      <w:marTop w:val="0"/>
      <w:marBottom w:val="0"/>
      <w:divBdr>
        <w:top w:val="none" w:sz="0" w:space="0" w:color="auto"/>
        <w:left w:val="none" w:sz="0" w:space="0" w:color="auto"/>
        <w:bottom w:val="none" w:sz="0" w:space="0" w:color="auto"/>
        <w:right w:val="none" w:sz="0" w:space="0" w:color="auto"/>
      </w:divBdr>
    </w:div>
    <w:div w:id="1262105061">
      <w:bodyDiv w:val="1"/>
      <w:marLeft w:val="0"/>
      <w:marRight w:val="0"/>
      <w:marTop w:val="0"/>
      <w:marBottom w:val="0"/>
      <w:divBdr>
        <w:top w:val="none" w:sz="0" w:space="0" w:color="auto"/>
        <w:left w:val="none" w:sz="0" w:space="0" w:color="auto"/>
        <w:bottom w:val="none" w:sz="0" w:space="0" w:color="auto"/>
        <w:right w:val="none" w:sz="0" w:space="0" w:color="auto"/>
      </w:divBdr>
    </w:div>
    <w:div w:id="1296789047">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35183887">
      <w:bodyDiv w:val="1"/>
      <w:marLeft w:val="0"/>
      <w:marRight w:val="0"/>
      <w:marTop w:val="0"/>
      <w:marBottom w:val="0"/>
      <w:divBdr>
        <w:top w:val="none" w:sz="0" w:space="0" w:color="auto"/>
        <w:left w:val="none" w:sz="0" w:space="0" w:color="auto"/>
        <w:bottom w:val="none" w:sz="0" w:space="0" w:color="auto"/>
        <w:right w:val="none" w:sz="0" w:space="0" w:color="auto"/>
      </w:divBdr>
    </w:div>
    <w:div w:id="1347714133">
      <w:bodyDiv w:val="1"/>
      <w:marLeft w:val="0"/>
      <w:marRight w:val="0"/>
      <w:marTop w:val="0"/>
      <w:marBottom w:val="0"/>
      <w:divBdr>
        <w:top w:val="none" w:sz="0" w:space="0" w:color="auto"/>
        <w:left w:val="none" w:sz="0" w:space="0" w:color="auto"/>
        <w:bottom w:val="none" w:sz="0" w:space="0" w:color="auto"/>
        <w:right w:val="none" w:sz="0" w:space="0" w:color="auto"/>
      </w:divBdr>
    </w:div>
    <w:div w:id="1434009820">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734886089">
      <w:bodyDiv w:val="1"/>
      <w:marLeft w:val="0"/>
      <w:marRight w:val="0"/>
      <w:marTop w:val="0"/>
      <w:marBottom w:val="0"/>
      <w:divBdr>
        <w:top w:val="none" w:sz="0" w:space="0" w:color="auto"/>
        <w:left w:val="none" w:sz="0" w:space="0" w:color="auto"/>
        <w:bottom w:val="none" w:sz="0" w:space="0" w:color="auto"/>
        <w:right w:val="none" w:sz="0" w:space="0" w:color="auto"/>
      </w:divBdr>
    </w:div>
    <w:div w:id="1758673010">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797871889">
      <w:bodyDiv w:val="1"/>
      <w:marLeft w:val="0"/>
      <w:marRight w:val="0"/>
      <w:marTop w:val="0"/>
      <w:marBottom w:val="0"/>
      <w:divBdr>
        <w:top w:val="none" w:sz="0" w:space="0" w:color="auto"/>
        <w:left w:val="none" w:sz="0" w:space="0" w:color="auto"/>
        <w:bottom w:val="none" w:sz="0" w:space="0" w:color="auto"/>
        <w:right w:val="none" w:sz="0" w:space="0" w:color="auto"/>
      </w:divBdr>
    </w:div>
    <w:div w:id="1804809680">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921207493">
      <w:bodyDiv w:val="1"/>
      <w:marLeft w:val="0"/>
      <w:marRight w:val="0"/>
      <w:marTop w:val="0"/>
      <w:marBottom w:val="0"/>
      <w:divBdr>
        <w:top w:val="none" w:sz="0" w:space="0" w:color="auto"/>
        <w:left w:val="none" w:sz="0" w:space="0" w:color="auto"/>
        <w:bottom w:val="none" w:sz="0" w:space="0" w:color="auto"/>
        <w:right w:val="none" w:sz="0" w:space="0" w:color="auto"/>
      </w:divBdr>
    </w:div>
    <w:div w:id="1933584168">
      <w:bodyDiv w:val="1"/>
      <w:marLeft w:val="0"/>
      <w:marRight w:val="0"/>
      <w:marTop w:val="0"/>
      <w:marBottom w:val="0"/>
      <w:divBdr>
        <w:top w:val="none" w:sz="0" w:space="0" w:color="auto"/>
        <w:left w:val="none" w:sz="0" w:space="0" w:color="auto"/>
        <w:bottom w:val="none" w:sz="0" w:space="0" w:color="auto"/>
        <w:right w:val="none" w:sz="0" w:space="0" w:color="auto"/>
      </w:divBdr>
    </w:div>
    <w:div w:id="2009287775">
      <w:bodyDiv w:val="1"/>
      <w:marLeft w:val="0"/>
      <w:marRight w:val="0"/>
      <w:marTop w:val="0"/>
      <w:marBottom w:val="0"/>
      <w:divBdr>
        <w:top w:val="none" w:sz="0" w:space="0" w:color="auto"/>
        <w:left w:val="none" w:sz="0" w:space="0" w:color="auto"/>
        <w:bottom w:val="none" w:sz="0" w:space="0" w:color="auto"/>
        <w:right w:val="none" w:sz="0" w:space="0" w:color="auto"/>
      </w:divBdr>
    </w:div>
    <w:div w:id="2030522538">
      <w:bodyDiv w:val="1"/>
      <w:marLeft w:val="0"/>
      <w:marRight w:val="0"/>
      <w:marTop w:val="0"/>
      <w:marBottom w:val="0"/>
      <w:divBdr>
        <w:top w:val="none" w:sz="0" w:space="0" w:color="auto"/>
        <w:left w:val="none" w:sz="0" w:space="0" w:color="auto"/>
        <w:bottom w:val="none" w:sz="0" w:space="0" w:color="auto"/>
        <w:right w:val="none" w:sz="0" w:space="0" w:color="auto"/>
      </w:divBdr>
    </w:div>
    <w:div w:id="2072727710">
      <w:bodyDiv w:val="1"/>
      <w:marLeft w:val="0"/>
      <w:marRight w:val="0"/>
      <w:marTop w:val="0"/>
      <w:marBottom w:val="0"/>
      <w:divBdr>
        <w:top w:val="none" w:sz="0" w:space="0" w:color="auto"/>
        <w:left w:val="none" w:sz="0" w:space="0" w:color="auto"/>
        <w:bottom w:val="none" w:sz="0" w:space="0" w:color="auto"/>
        <w:right w:val="none" w:sz="0" w:space="0" w:color="auto"/>
      </w:divBdr>
    </w:div>
    <w:div w:id="2129886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6FF46-A991-4DE4-95D9-6356E6BC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2064</Words>
  <Characters>11771</Characters>
  <Application>Microsoft Office Word</Application>
  <DocSecurity>0</DocSecurity>
  <Lines>98</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Nabioldina Aiym</cp:lastModifiedBy>
  <cp:revision>5</cp:revision>
  <dcterms:created xsi:type="dcterms:W3CDTF">2025-11-13T05:25:00Z</dcterms:created>
  <dcterms:modified xsi:type="dcterms:W3CDTF">2025-11-13T07:02:00Z</dcterms:modified>
  <cp:category/>
</cp:coreProperties>
</file>