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D58E8" w14:textId="6457E6B9" w:rsidR="00183C51" w:rsidRPr="003C1347" w:rsidRDefault="00183C51" w:rsidP="00183C51">
      <w:pPr>
        <w:spacing w:after="0" w:line="240" w:lineRule="auto"/>
        <w:jc w:val="center"/>
        <w:rPr>
          <w:rFonts w:ascii="Times New Roman" w:hAnsi="Times New Roman" w:cs="Times New Roman"/>
          <w:b/>
          <w:bCs/>
          <w:sz w:val="24"/>
          <w:szCs w:val="24"/>
        </w:rPr>
      </w:pPr>
      <w:r w:rsidRPr="00183C51">
        <w:rPr>
          <w:rFonts w:ascii="Times New Roman" w:hAnsi="Times New Roman" w:cs="Times New Roman"/>
          <w:b/>
          <w:bCs/>
          <w:sz w:val="24"/>
          <w:szCs w:val="24"/>
        </w:rPr>
        <w:t xml:space="preserve">Lecture </w:t>
      </w:r>
      <w:r w:rsidR="003C1347" w:rsidRPr="003C1347">
        <w:rPr>
          <w:rFonts w:ascii="Times New Roman" w:hAnsi="Times New Roman" w:cs="Times New Roman"/>
          <w:b/>
          <w:bCs/>
          <w:sz w:val="24"/>
          <w:szCs w:val="24"/>
        </w:rPr>
        <w:t>8</w:t>
      </w:r>
    </w:p>
    <w:p w14:paraId="2F2877C7" w14:textId="59230A67" w:rsidR="00183C51" w:rsidRPr="00183C51" w:rsidRDefault="0099697D" w:rsidP="00183C51">
      <w:pPr>
        <w:spacing w:after="0" w:line="240" w:lineRule="auto"/>
        <w:jc w:val="center"/>
        <w:rPr>
          <w:rFonts w:ascii="Times New Roman" w:hAnsi="Times New Roman" w:cs="Times New Roman"/>
          <w:b/>
          <w:bCs/>
          <w:sz w:val="24"/>
          <w:szCs w:val="24"/>
        </w:rPr>
      </w:pPr>
      <w:r w:rsidRPr="0099697D">
        <w:rPr>
          <w:rFonts w:ascii="Times New Roman" w:hAnsi="Times New Roman" w:cs="Times New Roman"/>
          <w:b/>
          <w:bCs/>
          <w:sz w:val="24"/>
          <w:szCs w:val="24"/>
        </w:rPr>
        <w:t>Advanced PML Formulations</w:t>
      </w:r>
    </w:p>
    <w:p w14:paraId="492A96A9" w14:textId="77777777" w:rsidR="00183C51" w:rsidRDefault="00183C51" w:rsidP="00183C51">
      <w:pPr>
        <w:spacing w:after="0" w:line="240" w:lineRule="auto"/>
        <w:ind w:firstLine="567"/>
        <w:jc w:val="both"/>
        <w:rPr>
          <w:rFonts w:ascii="Times New Roman" w:hAnsi="Times New Roman" w:cs="Times New Roman"/>
          <w:sz w:val="24"/>
          <w:szCs w:val="24"/>
        </w:rPr>
      </w:pPr>
    </w:p>
    <w:p w14:paraId="6F128015" w14:textId="4438F63B" w:rsidR="00183C51" w:rsidRPr="003E7A13"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Aim of the Lecture</w:t>
      </w:r>
      <w:r w:rsidRPr="00183C51">
        <w:rPr>
          <w:rFonts w:ascii="Times New Roman" w:hAnsi="Times New Roman" w:cs="Times New Roman"/>
          <w:b/>
          <w:bCs/>
          <w:i/>
          <w:iCs/>
          <w:sz w:val="24"/>
          <w:szCs w:val="24"/>
          <w:lang w:val="kk-KZ"/>
        </w:rPr>
        <w:t>:</w:t>
      </w:r>
      <w:r>
        <w:rPr>
          <w:rFonts w:ascii="Times New Roman" w:hAnsi="Times New Roman" w:cs="Times New Roman"/>
          <w:sz w:val="24"/>
          <w:szCs w:val="24"/>
          <w:lang w:val="kk-KZ"/>
        </w:rPr>
        <w:t xml:space="preserve"> </w:t>
      </w:r>
      <w:r w:rsidR="0099697D" w:rsidRPr="0099697D">
        <w:rPr>
          <w:rFonts w:ascii="Times New Roman" w:hAnsi="Times New Roman" w:cs="Times New Roman"/>
          <w:sz w:val="24"/>
          <w:szCs w:val="24"/>
        </w:rPr>
        <w:t>The aim of this lecture is to introduce students to advanced formulations of the Perfectly Matched Layer (PML) used in computational electromagnetics and to explain why these enhanced absorbing boundary techniques are necessary for high-fidelity simulations. As electromagnetic models become more complex—incorporating broadband signals, anisotropic media, metamaterials, guided-wave structures, and highly oblique incidence angles—standard PML may no longer provide sufficient absorption or numerical stability. This lecture seeks to develop a deep understanding of the mathematical principles, physical mechanisms, and practical motivations behind advanced PML variants such as Convolutional PML (CPML), Uniaxial PML (UPML), and Stretch-Coordinate PML (SC-PML). By exploring their design, advantages, limitations, and applications, students gain the knowledge required to select and implement the appropriate PML formulation for sophisticated numerical simulations.</w:t>
      </w:r>
    </w:p>
    <w:p w14:paraId="33C89EA4" w14:textId="77777777" w:rsidR="00183C51" w:rsidRPr="00183C51" w:rsidRDefault="00183C51" w:rsidP="009F3233">
      <w:pPr>
        <w:spacing w:after="0" w:line="240" w:lineRule="auto"/>
        <w:ind w:firstLine="709"/>
        <w:jc w:val="both"/>
        <w:rPr>
          <w:rFonts w:ascii="Times New Roman" w:hAnsi="Times New Roman" w:cs="Times New Roman"/>
          <w:sz w:val="24"/>
          <w:szCs w:val="24"/>
        </w:rPr>
      </w:pPr>
    </w:p>
    <w:p w14:paraId="327ABA8B" w14:textId="77777777" w:rsidR="00183C51" w:rsidRPr="00183C51" w:rsidRDefault="00183C51" w:rsidP="009F3233">
      <w:pPr>
        <w:spacing w:after="0" w:line="240" w:lineRule="auto"/>
        <w:ind w:firstLine="709"/>
        <w:jc w:val="both"/>
        <w:rPr>
          <w:rFonts w:ascii="Times New Roman" w:hAnsi="Times New Roman" w:cs="Times New Roman"/>
          <w:b/>
          <w:bCs/>
          <w:i/>
          <w:iCs/>
          <w:sz w:val="24"/>
          <w:szCs w:val="24"/>
        </w:rPr>
      </w:pPr>
      <w:r w:rsidRPr="00183C51">
        <w:rPr>
          <w:rFonts w:ascii="Times New Roman" w:hAnsi="Times New Roman" w:cs="Times New Roman"/>
          <w:b/>
          <w:bCs/>
          <w:i/>
          <w:iCs/>
          <w:sz w:val="24"/>
          <w:szCs w:val="24"/>
        </w:rPr>
        <w:t>Objectives</w:t>
      </w:r>
    </w:p>
    <w:p w14:paraId="6EC32D7B" w14:textId="66C0D5D0" w:rsidR="00183C51" w:rsidRDefault="0099697D" w:rsidP="009F3233">
      <w:pPr>
        <w:spacing w:after="0" w:line="240" w:lineRule="auto"/>
        <w:ind w:firstLine="709"/>
        <w:jc w:val="both"/>
        <w:rPr>
          <w:rFonts w:ascii="Times New Roman" w:hAnsi="Times New Roman" w:cs="Times New Roman"/>
          <w:sz w:val="24"/>
          <w:szCs w:val="24"/>
        </w:rPr>
      </w:pPr>
      <w:r w:rsidRPr="0099697D">
        <w:rPr>
          <w:rFonts w:ascii="Times New Roman" w:hAnsi="Times New Roman" w:cs="Times New Roman"/>
          <w:sz w:val="24"/>
          <w:szCs w:val="24"/>
        </w:rPr>
        <w:t>By the end of the lecture, students will be able to explain why standard PML can fail or exhibit reflections in complex electromagnetic environments and articulate the need for advanced absorbing boundary layers. They will understand the conceptual and mathematical differences between CPML, UPML, and Stretch-Coordinate PML, including their treatment of anisotropy, convolutional memory variables, and complex coordinate stretching. Students will learn how these formulations improve broadband absorption, enhance stability for oblique and evanescent waves, and manage challenging boundary conditions in waveguides, photonic structures, and metamaterials. They will be able to describe the numerical implementation requirements, such as auxiliary differential equations, conductivity profiles, anisotropic tensors, and discretization constraints. Additionally, they will be able to evaluate which PML formulation is most suitable for particular applications and recognize how improper tuning can cause numerical reflections or instabilities. Through this understanding, students will gain the ability to apply advanced PML methods in state-of-the-art computational electromagnetics simulations.</w:t>
      </w:r>
    </w:p>
    <w:p w14:paraId="0ADC1E31" w14:textId="77777777" w:rsidR="0056186F" w:rsidRPr="00183C51" w:rsidRDefault="0056186F" w:rsidP="009F3233">
      <w:pPr>
        <w:spacing w:after="0" w:line="240" w:lineRule="auto"/>
        <w:ind w:firstLine="709"/>
        <w:jc w:val="both"/>
        <w:rPr>
          <w:rFonts w:ascii="Times New Roman" w:hAnsi="Times New Roman" w:cs="Times New Roman"/>
          <w:sz w:val="24"/>
          <w:szCs w:val="24"/>
        </w:rPr>
      </w:pPr>
    </w:p>
    <w:p w14:paraId="764E10F6" w14:textId="0EF08E2D" w:rsidR="00183C51" w:rsidRPr="00183C51"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Key Terms</w:t>
      </w:r>
      <w:r w:rsidRPr="00183C51">
        <w:rPr>
          <w:rFonts w:ascii="Times New Roman" w:hAnsi="Times New Roman" w:cs="Times New Roman"/>
          <w:b/>
          <w:bCs/>
          <w:i/>
          <w:iCs/>
          <w:sz w:val="24"/>
          <w:szCs w:val="24"/>
          <w:lang w:val="kk-KZ"/>
        </w:rPr>
        <w:t>:</w:t>
      </w:r>
      <w:r>
        <w:rPr>
          <w:rFonts w:ascii="Times New Roman" w:hAnsi="Times New Roman" w:cs="Times New Roman"/>
          <w:b/>
          <w:bCs/>
          <w:sz w:val="24"/>
          <w:szCs w:val="24"/>
          <w:lang w:val="kk-KZ"/>
        </w:rPr>
        <w:t xml:space="preserve"> </w:t>
      </w:r>
      <w:r w:rsidR="0099697D" w:rsidRPr="0099697D">
        <w:rPr>
          <w:rFonts w:ascii="Times New Roman" w:hAnsi="Times New Roman" w:cs="Times New Roman"/>
          <w:i/>
          <w:iCs/>
          <w:sz w:val="24"/>
          <w:szCs w:val="24"/>
        </w:rPr>
        <w:t>Advanced PML</w:t>
      </w:r>
      <w:r w:rsidR="0099697D" w:rsidRPr="0099697D">
        <w:rPr>
          <w:rFonts w:ascii="Times New Roman" w:hAnsi="Times New Roman" w:cs="Times New Roman"/>
          <w:iCs/>
          <w:sz w:val="24"/>
          <w:szCs w:val="24"/>
        </w:rPr>
        <w:t xml:space="preserve"> refers to enhanced versions of the Perfectly Matched Layer designed for challenging electromagnetic simulations. </w:t>
      </w:r>
      <w:r w:rsidR="0099697D" w:rsidRPr="0099697D">
        <w:rPr>
          <w:rFonts w:ascii="Times New Roman" w:hAnsi="Times New Roman" w:cs="Times New Roman"/>
          <w:i/>
          <w:iCs/>
          <w:sz w:val="24"/>
          <w:szCs w:val="24"/>
        </w:rPr>
        <w:t>Convolutional PML (CPML)</w:t>
      </w:r>
      <w:r w:rsidR="0099697D" w:rsidRPr="0099697D">
        <w:rPr>
          <w:rFonts w:ascii="Times New Roman" w:hAnsi="Times New Roman" w:cs="Times New Roman"/>
          <w:iCs/>
          <w:sz w:val="24"/>
          <w:szCs w:val="24"/>
        </w:rPr>
        <w:t xml:space="preserve"> uses auxiliary variables and convolution operations to achieve broadband, angle-independent absorption. </w:t>
      </w:r>
      <w:r w:rsidR="0099697D" w:rsidRPr="0099697D">
        <w:rPr>
          <w:rFonts w:ascii="Times New Roman" w:hAnsi="Times New Roman" w:cs="Times New Roman"/>
          <w:i/>
          <w:iCs/>
          <w:sz w:val="24"/>
          <w:szCs w:val="24"/>
        </w:rPr>
        <w:t>Uniaxial PML (UPML)</w:t>
      </w:r>
      <w:r w:rsidR="0099697D" w:rsidRPr="0099697D">
        <w:rPr>
          <w:rFonts w:ascii="Times New Roman" w:hAnsi="Times New Roman" w:cs="Times New Roman"/>
          <w:iCs/>
          <w:sz w:val="24"/>
          <w:szCs w:val="24"/>
        </w:rPr>
        <w:t xml:space="preserve"> models the absorbing layer as an anisotropic medium with modified permittivity and permeability tensors. </w:t>
      </w:r>
      <w:r w:rsidR="0099697D" w:rsidRPr="0099697D">
        <w:rPr>
          <w:rFonts w:ascii="Times New Roman" w:hAnsi="Times New Roman" w:cs="Times New Roman"/>
          <w:i/>
          <w:iCs/>
          <w:sz w:val="24"/>
          <w:szCs w:val="24"/>
        </w:rPr>
        <w:t>Stretch-Coordinate PML (SC-PML)</w:t>
      </w:r>
      <w:r w:rsidR="0099697D" w:rsidRPr="0099697D">
        <w:rPr>
          <w:rFonts w:ascii="Times New Roman" w:hAnsi="Times New Roman" w:cs="Times New Roman"/>
          <w:iCs/>
          <w:sz w:val="24"/>
          <w:szCs w:val="24"/>
        </w:rPr>
        <w:t xml:space="preserve"> applies complex coordinate transformations to produce exponential wave attenuation. </w:t>
      </w:r>
      <w:r w:rsidR="0099697D" w:rsidRPr="0099697D">
        <w:rPr>
          <w:rFonts w:ascii="Times New Roman" w:hAnsi="Times New Roman" w:cs="Times New Roman"/>
          <w:i/>
          <w:iCs/>
          <w:sz w:val="24"/>
          <w:szCs w:val="24"/>
        </w:rPr>
        <w:t>Auxiliary Differential Equations (ADEs)</w:t>
      </w:r>
      <w:r w:rsidR="0099697D" w:rsidRPr="0099697D">
        <w:rPr>
          <w:rFonts w:ascii="Times New Roman" w:hAnsi="Times New Roman" w:cs="Times New Roman"/>
          <w:iCs/>
          <w:sz w:val="24"/>
          <w:szCs w:val="24"/>
        </w:rPr>
        <w:t xml:space="preserve"> are additional equations introduced to update memory variables in CPML. </w:t>
      </w:r>
      <w:r w:rsidR="0099697D" w:rsidRPr="0099697D">
        <w:rPr>
          <w:rFonts w:ascii="Times New Roman" w:hAnsi="Times New Roman" w:cs="Times New Roman"/>
          <w:i/>
          <w:iCs/>
          <w:sz w:val="24"/>
          <w:szCs w:val="24"/>
        </w:rPr>
        <w:t>Anisotropy</w:t>
      </w:r>
      <w:r w:rsidR="0099697D" w:rsidRPr="0099697D">
        <w:rPr>
          <w:rFonts w:ascii="Times New Roman" w:hAnsi="Times New Roman" w:cs="Times New Roman"/>
          <w:iCs/>
          <w:sz w:val="24"/>
          <w:szCs w:val="24"/>
        </w:rPr>
        <w:t xml:space="preserve"> describes direction-dependent material properties that improve absorption in guided-wave structures. </w:t>
      </w:r>
      <w:r w:rsidR="0099697D" w:rsidRPr="0099697D">
        <w:rPr>
          <w:rFonts w:ascii="Times New Roman" w:hAnsi="Times New Roman" w:cs="Times New Roman"/>
          <w:i/>
          <w:iCs/>
          <w:sz w:val="24"/>
          <w:szCs w:val="24"/>
        </w:rPr>
        <w:t>Complex stretching</w:t>
      </w:r>
      <w:r w:rsidR="0099697D" w:rsidRPr="0099697D">
        <w:rPr>
          <w:rFonts w:ascii="Times New Roman" w:hAnsi="Times New Roman" w:cs="Times New Roman"/>
          <w:iCs/>
          <w:sz w:val="24"/>
          <w:szCs w:val="24"/>
        </w:rPr>
        <w:t xml:space="preserve"> shifts coordinates into the complex plane to introduce damping. </w:t>
      </w:r>
      <w:r w:rsidR="0099697D" w:rsidRPr="0099697D">
        <w:rPr>
          <w:rFonts w:ascii="Times New Roman" w:hAnsi="Times New Roman" w:cs="Times New Roman"/>
          <w:i/>
          <w:iCs/>
          <w:sz w:val="24"/>
          <w:szCs w:val="24"/>
        </w:rPr>
        <w:t>Absorption profile</w:t>
      </w:r>
      <w:r w:rsidR="0099697D" w:rsidRPr="0099697D">
        <w:rPr>
          <w:rFonts w:ascii="Times New Roman" w:hAnsi="Times New Roman" w:cs="Times New Roman"/>
          <w:iCs/>
          <w:sz w:val="24"/>
          <w:szCs w:val="24"/>
        </w:rPr>
        <w:t xml:space="preserve"> defines how loss increases across the PML layers. </w:t>
      </w:r>
      <w:r w:rsidR="0099697D" w:rsidRPr="0099697D">
        <w:rPr>
          <w:rFonts w:ascii="Times New Roman" w:hAnsi="Times New Roman" w:cs="Times New Roman"/>
          <w:i/>
          <w:iCs/>
          <w:sz w:val="24"/>
          <w:szCs w:val="24"/>
        </w:rPr>
        <w:t>Evanescent waves</w:t>
      </w:r>
      <w:r w:rsidR="0099697D" w:rsidRPr="0099697D">
        <w:rPr>
          <w:rFonts w:ascii="Times New Roman" w:hAnsi="Times New Roman" w:cs="Times New Roman"/>
          <w:iCs/>
          <w:sz w:val="24"/>
          <w:szCs w:val="24"/>
        </w:rPr>
        <w:t xml:space="preserve">, </w:t>
      </w:r>
      <w:r w:rsidR="0099697D" w:rsidRPr="0099697D">
        <w:rPr>
          <w:rFonts w:ascii="Times New Roman" w:hAnsi="Times New Roman" w:cs="Times New Roman"/>
          <w:i/>
          <w:iCs/>
          <w:sz w:val="24"/>
          <w:szCs w:val="24"/>
        </w:rPr>
        <w:t>oblique incidence</w:t>
      </w:r>
      <w:r w:rsidR="0099697D" w:rsidRPr="0099697D">
        <w:rPr>
          <w:rFonts w:ascii="Times New Roman" w:hAnsi="Times New Roman" w:cs="Times New Roman"/>
          <w:iCs/>
          <w:sz w:val="24"/>
          <w:szCs w:val="24"/>
        </w:rPr>
        <w:t xml:space="preserve">, and </w:t>
      </w:r>
      <w:r w:rsidR="0099697D" w:rsidRPr="0099697D">
        <w:rPr>
          <w:rFonts w:ascii="Times New Roman" w:hAnsi="Times New Roman" w:cs="Times New Roman"/>
          <w:i/>
          <w:iCs/>
          <w:sz w:val="24"/>
          <w:szCs w:val="24"/>
        </w:rPr>
        <w:t>dispersive media</w:t>
      </w:r>
      <w:r w:rsidR="0099697D" w:rsidRPr="0099697D">
        <w:rPr>
          <w:rFonts w:ascii="Times New Roman" w:hAnsi="Times New Roman" w:cs="Times New Roman"/>
          <w:iCs/>
          <w:sz w:val="24"/>
          <w:szCs w:val="24"/>
        </w:rPr>
        <w:t xml:space="preserve"> describe wave behaviors that often challenge standard PML. These terms provide the conceptual vocabulary necessary for understanding and implementing advanced PML formulations.</w:t>
      </w:r>
    </w:p>
    <w:p w14:paraId="58ACC5D6" w14:textId="77777777" w:rsidR="00183C51" w:rsidRPr="009F3233" w:rsidRDefault="00183C51" w:rsidP="00183C51">
      <w:pPr>
        <w:spacing w:after="0" w:line="240" w:lineRule="auto"/>
        <w:ind w:firstLine="567"/>
        <w:jc w:val="center"/>
        <w:rPr>
          <w:rFonts w:ascii="Times New Roman" w:hAnsi="Times New Roman" w:cs="Times New Roman"/>
          <w:b/>
          <w:bCs/>
          <w:sz w:val="24"/>
          <w:szCs w:val="24"/>
        </w:rPr>
      </w:pPr>
      <w:r w:rsidRPr="009F3233">
        <w:rPr>
          <w:rFonts w:ascii="Times New Roman" w:hAnsi="Times New Roman" w:cs="Times New Roman"/>
          <w:b/>
          <w:bCs/>
          <w:sz w:val="24"/>
          <w:szCs w:val="24"/>
        </w:rPr>
        <w:lastRenderedPageBreak/>
        <w:t>Main Content</w:t>
      </w:r>
    </w:p>
    <w:p w14:paraId="5A3DB071" w14:textId="55B709E4" w:rsidR="009F3233" w:rsidRPr="0056186F" w:rsidRDefault="0099697D" w:rsidP="009F3233">
      <w:pPr>
        <w:pStyle w:val="21"/>
        <w:spacing w:before="0" w:line="240" w:lineRule="auto"/>
        <w:ind w:firstLine="709"/>
        <w:jc w:val="both"/>
        <w:rPr>
          <w:rFonts w:ascii="Times New Roman" w:hAnsi="Times New Roman" w:cs="Times New Roman"/>
          <w:i/>
          <w:iCs/>
          <w:color w:val="auto"/>
          <w:sz w:val="24"/>
          <w:szCs w:val="24"/>
        </w:rPr>
      </w:pPr>
      <w:r w:rsidRPr="0099697D">
        <w:rPr>
          <w:rFonts w:ascii="Times New Roman" w:hAnsi="Times New Roman" w:cs="Times New Roman"/>
          <w:i/>
          <w:iCs/>
          <w:color w:val="auto"/>
          <w:sz w:val="24"/>
          <w:szCs w:val="24"/>
        </w:rPr>
        <w:t>Introduction to Advanced PML Formulations</w:t>
      </w:r>
    </w:p>
    <w:p w14:paraId="2AC09EC2"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As computational electromagnetics evolves to model increasingly sophisticated devices—nanophotonic structures, metamaterials, plasmonic components, complex waveguides, and broadband antennas—the limitations of basic absorbing boundary conditions become more apparent. Classical PML formulations, although remarkably effective for many problems, were originally developed under relatively ideal assumptions: moderately smooth fields, isotropic or weakly anisotropic media, and a frequency range that is not excessively broad. When these assumptions are stretched, the original PML can become less robust. In simulations that involve extremely strong anisotropy, highly dispersive materials, evanescent and surface-bound waves, steep spatial field gradients, low-frequency components coexisting with very high frequencies, or waves incident at very shallow (grazing) angles, the standard PML may no longer guarantee negligible reflections.</w:t>
      </w:r>
    </w:p>
    <w:p w14:paraId="3A9734F2"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Under such demanding conditions, reflections can arise not because the PML concept is flawed in principle, but because the discrete numerical implementation is no longer able to approximate the ideal “perfect match” with sufficient accuracy. Numerical dispersion, grid anisotropy, inadequate thickness of the absorbing region, and poorly tuned material parameters can all contribute to residual reflections or even numerical instabilities.</w:t>
      </w:r>
    </w:p>
    <w:p w14:paraId="55D6F1CB"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Advanced PML formulations were developed precisely to address these challenges. They aim to preserve the core mathematical idea of the PML—that waves enter the absorbing region without seeing an impedance discontinuity—while extending its robustness to more complex physical and numerical situations. These enhanced formulations introduce additional mechanisms into the PML region: anisotropic material tensors, auxiliary convolution variables, more general complex stretching functions, and improved discretization strategies that better emulate the continuous theory.</w:t>
      </w:r>
    </w:p>
    <w:p w14:paraId="3206D655"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By employing advanced PML variants such as Convolutional PML (CPML), Uniaxial PML (UPML), and Stretch-Coordinate PML (SC-PML), engineers can simulate open-boundary problems with much higher confidence, even in environments that are highly dispersive, anisotropic, or strongly resonant. Near-zero reflections can be achieved in complex geometries and challenging wave conditions, making these techniques indispensable for state-of-the-art research in metasurfaces, integrated photonics, radar systems, high-speed interconnects, and broadband electromagnetic modeling.</w:t>
      </w:r>
    </w:p>
    <w:p w14:paraId="0CAC29E8" w14:textId="6FB7B229" w:rsidR="0056186F" w:rsidRPr="0099697D" w:rsidRDefault="0056186F" w:rsidP="0056186F">
      <w:pPr>
        <w:spacing w:after="0" w:line="240" w:lineRule="auto"/>
        <w:ind w:firstLine="709"/>
        <w:jc w:val="both"/>
        <w:rPr>
          <w:rFonts w:ascii="Times New Roman" w:hAnsi="Times New Roman" w:cs="Times New Roman"/>
          <w:sz w:val="24"/>
          <w:szCs w:val="24"/>
          <w:lang/>
        </w:rPr>
      </w:pPr>
    </w:p>
    <w:p w14:paraId="6958AE2D"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66FF2DAC" w14:textId="27BF2A0B" w:rsidR="009F3233" w:rsidRPr="000359A4" w:rsidRDefault="0099697D" w:rsidP="009F3233">
      <w:pPr>
        <w:pStyle w:val="21"/>
        <w:spacing w:before="0" w:line="240" w:lineRule="auto"/>
        <w:ind w:firstLine="709"/>
        <w:jc w:val="both"/>
        <w:rPr>
          <w:rFonts w:ascii="Times New Roman" w:hAnsi="Times New Roman" w:cs="Times New Roman"/>
          <w:i/>
          <w:iCs/>
          <w:color w:val="auto"/>
          <w:sz w:val="24"/>
          <w:szCs w:val="24"/>
        </w:rPr>
      </w:pPr>
      <w:r w:rsidRPr="0099697D">
        <w:rPr>
          <w:rFonts w:ascii="Times New Roman" w:hAnsi="Times New Roman" w:cs="Times New Roman"/>
          <w:i/>
          <w:iCs/>
          <w:color w:val="auto"/>
          <w:sz w:val="24"/>
          <w:szCs w:val="24"/>
        </w:rPr>
        <w:t>Convolutional PML (CPML)</w:t>
      </w:r>
    </w:p>
    <w:p w14:paraId="578D4D59"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Convolutional PML has become one of the most widely adopted advanced PML variants because it significantly improves absorption performance and numerical robustness, especially in time-domain simulations. The key idea behind CPML is to model the absorbing medium as a frequency-dependent lossy material in which the attenuation is described not by a simple conductivity term, but by a more general, frequency-sensitive response. In the time domain, such frequency dependence manifests as convolution integrals between the fields and specific kernel functions.</w:t>
      </w:r>
    </w:p>
    <w:p w14:paraId="62DD336F"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 xml:space="preserve">Direct computation of time-domain convolutions would be computationally too expensive, especially for three-dimensional simulations. CPML circumvents this difficulty by introducing auxiliary differential equations (ADEs) or “memory variables” that capture </w:t>
      </w:r>
      <w:r w:rsidRPr="0099697D">
        <w:rPr>
          <w:rFonts w:ascii="Times New Roman" w:hAnsi="Times New Roman" w:cs="Times New Roman"/>
          <w:sz w:val="24"/>
          <w:szCs w:val="24"/>
          <w:lang/>
        </w:rPr>
        <w:lastRenderedPageBreak/>
        <w:t>the effect of these convolutions efficiently. Each memory variable evolves according to a simple update equation that mimics the convolution with the absorption profile. This way, CPML simulates a frequency-dependent lossy medium without explicitly storing the full history of the electromagnetic fields.</w:t>
      </w:r>
    </w:p>
    <w:p w14:paraId="5B0B1CF0"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One of the main advantages of CPML is its memory efficiency. Although it requires additional variables beyond the standard field components, the number of these auxiliary variables is carefully optimized, so that the overall memory overhead remains modest. This is particularly important in large-scale 3D simulations, where memory is a critical resource and classical PML implementations with many additional parameters can quickly become impractical.</w:t>
      </w:r>
    </w:p>
    <w:p w14:paraId="54620771"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CPML also provides improved stability compared to earlier PML formulations. Standard PML can exhibit instabilities or poor absorption performance at grazing angles or for very low frequencies, especially when discretization and material dispersion interact unfavorably. CPML’s frequency-aware damping mechanism maintains effective absorption over a broad range of incident angles and frequencies, suppressing numerical oscillations that might otherwise grow near the PML interface.</w:t>
      </w:r>
    </w:p>
    <w:p w14:paraId="4FC4553D"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Another crucial feature of CPML is its intrinsic broadband absorption capability. Because the effective conductivity profile is designed with a frequency-dependent character, CPML can absorb both low-frequency and high-frequency components with high efficiency. This makes it particularly well-suited for ultra-wideband pulse simulations, transient scattering problems, and multiscale systems where wave phenomena at many different wavelengths must be resolved simultaneously.</w:t>
      </w:r>
    </w:p>
    <w:p w14:paraId="3A06E12C"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Finally, CPML is remarkably versatile. It can be integrated naturally into FDTD solvers, extended to finite-element and spectral schemes, and used in hybrid electromagnetic–circuit or electromagnetic–mechanical simulations. For these reasons, CPML is often regarded as the “gold standard” PML formulation in modern FDTD-based electromagnetic simulation tools.</w:t>
      </w:r>
    </w:p>
    <w:p w14:paraId="04485399" w14:textId="77777777" w:rsidR="009F3233" w:rsidRPr="0099697D" w:rsidRDefault="009F3233" w:rsidP="009F3233">
      <w:pPr>
        <w:pStyle w:val="21"/>
        <w:spacing w:before="0" w:line="240" w:lineRule="auto"/>
        <w:ind w:firstLine="709"/>
        <w:jc w:val="both"/>
        <w:rPr>
          <w:rFonts w:ascii="Times New Roman" w:hAnsi="Times New Roman" w:cs="Times New Roman"/>
          <w:i/>
          <w:iCs/>
          <w:color w:val="auto"/>
          <w:sz w:val="24"/>
          <w:szCs w:val="24"/>
          <w:lang/>
        </w:rPr>
      </w:pPr>
    </w:p>
    <w:p w14:paraId="65BBBD6A" w14:textId="47DC6015" w:rsidR="009F3233" w:rsidRPr="000359A4" w:rsidRDefault="0099697D" w:rsidP="009F3233">
      <w:pPr>
        <w:pStyle w:val="21"/>
        <w:spacing w:before="0" w:line="240" w:lineRule="auto"/>
        <w:ind w:firstLine="709"/>
        <w:jc w:val="both"/>
        <w:rPr>
          <w:rFonts w:ascii="Times New Roman" w:hAnsi="Times New Roman" w:cs="Times New Roman"/>
          <w:i/>
          <w:iCs/>
          <w:color w:val="auto"/>
          <w:sz w:val="24"/>
          <w:szCs w:val="24"/>
        </w:rPr>
      </w:pPr>
      <w:r w:rsidRPr="0099697D">
        <w:rPr>
          <w:rFonts w:ascii="Times New Roman" w:hAnsi="Times New Roman" w:cs="Times New Roman"/>
          <w:i/>
          <w:iCs/>
          <w:color w:val="auto"/>
          <w:sz w:val="24"/>
          <w:szCs w:val="24"/>
        </w:rPr>
        <w:t>Uniaxial PML (UPML)</w:t>
      </w:r>
    </w:p>
    <w:p w14:paraId="3B9D731A"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 xml:space="preserve">Uniaxial PML is another important advanced formulation that extends the PML concept by treating the absorbing region as an </w:t>
      </w:r>
      <w:r w:rsidRPr="0099697D">
        <w:rPr>
          <w:rFonts w:ascii="Times New Roman" w:hAnsi="Times New Roman" w:cs="Times New Roman"/>
          <w:bCs/>
          <w:sz w:val="24"/>
          <w:szCs w:val="24"/>
          <w:lang/>
        </w:rPr>
        <w:t>anisotropic</w:t>
      </w:r>
      <w:r w:rsidRPr="0099697D">
        <w:rPr>
          <w:rFonts w:ascii="Times New Roman" w:hAnsi="Times New Roman" w:cs="Times New Roman"/>
          <w:sz w:val="24"/>
          <w:szCs w:val="24"/>
          <w:lang/>
        </w:rPr>
        <w:t xml:space="preserve"> medium. Instead of modeling the PML as an isotropic lossy material, UPML modifies the permittivity and permeability tensors such that the effective material response differs along specific coordinate directions.</w:t>
      </w:r>
    </w:p>
    <w:p w14:paraId="22557A39"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 xml:space="preserve">This anisotropic behavior is realized through what is called </w:t>
      </w:r>
      <w:r w:rsidRPr="0099697D">
        <w:rPr>
          <w:rFonts w:ascii="Times New Roman" w:hAnsi="Times New Roman" w:cs="Times New Roman"/>
          <w:bCs/>
          <w:sz w:val="24"/>
          <w:szCs w:val="24"/>
          <w:lang/>
        </w:rPr>
        <w:t>uniaxial stretching</w:t>
      </w:r>
      <w:r w:rsidRPr="0099697D">
        <w:rPr>
          <w:rFonts w:ascii="Times New Roman" w:hAnsi="Times New Roman" w:cs="Times New Roman"/>
          <w:sz w:val="24"/>
          <w:szCs w:val="24"/>
          <w:lang/>
        </w:rPr>
        <w:t>, where the material properties are altered more strongly along one or more axes. In practice, this means that the field components see different effective permittivity or permeability depending on their direction of propagation or polarization. By carefully designing these anisotropic tensors, UPML achieves near-perfect absorption for waves traveling along targeted directions, even in the presence of strong guiding or confinement.</w:t>
      </w:r>
    </w:p>
    <w:p w14:paraId="443EA503"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 xml:space="preserve">One of the main strengths of UPML lies in its suitability for guided-wave and directional systems. In many applications—such as microstrip lines, stripline waveguides, optical fibers, photonic crystal waveguides, or on-chip interconnects—the dominant propagation direction is known a priori. UPML takes advantage of this directional preference by shaping the absorbing properties so that they optimally match the fields for </w:t>
      </w:r>
      <w:r w:rsidRPr="0099697D">
        <w:rPr>
          <w:rFonts w:ascii="Times New Roman" w:hAnsi="Times New Roman" w:cs="Times New Roman"/>
          <w:sz w:val="24"/>
          <w:szCs w:val="24"/>
          <w:lang/>
        </w:rPr>
        <w:lastRenderedPageBreak/>
        <w:t>waves traveling primarily along the guide. This leads to excellent absorption of energy exiting the computational domain along the main axis of propagation.</w:t>
      </w:r>
    </w:p>
    <w:p w14:paraId="324D48CB"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The compatibility of UPML with complex geometries is also significant. Because it is formulated in terms of anisotropic material tensors, UPML can be embedded into numerical methods that already handle tensorial media, such as finite-element solvers or advanced FDTD codes that support anisotropic materials. This allows UPML to be used in environments with irregular shapes, layered structures, or spatially varying material properties, as long as the directionality of wave propagation is reasonably well-defined.</w:t>
      </w:r>
    </w:p>
    <w:p w14:paraId="59EE7261"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In sum, UPML provides strong and efficient absorption specifically tailored to directional or guided waves. This makes it a valuable tool in RF and microwave engineering, integrated optics, and photonics whenever wave propagation is predominantly along one or a few main axes.</w:t>
      </w:r>
    </w:p>
    <w:p w14:paraId="4B2C5F2D" w14:textId="7081D526" w:rsidR="009F3233" w:rsidRPr="00782D59" w:rsidRDefault="009F3233" w:rsidP="009F3233">
      <w:pPr>
        <w:spacing w:after="0" w:line="240" w:lineRule="auto"/>
        <w:ind w:firstLine="709"/>
        <w:jc w:val="both"/>
        <w:rPr>
          <w:rFonts w:ascii="Times New Roman" w:hAnsi="Times New Roman" w:cs="Times New Roman"/>
          <w:sz w:val="24"/>
          <w:szCs w:val="24"/>
          <w:lang/>
        </w:rPr>
      </w:pPr>
    </w:p>
    <w:p w14:paraId="7F2D7DA0" w14:textId="6326D7D0" w:rsidR="009F3233" w:rsidRPr="000359A4" w:rsidRDefault="0099697D" w:rsidP="009F3233">
      <w:pPr>
        <w:pStyle w:val="21"/>
        <w:spacing w:before="0" w:line="240" w:lineRule="auto"/>
        <w:ind w:firstLine="709"/>
        <w:jc w:val="both"/>
        <w:rPr>
          <w:rFonts w:ascii="Times New Roman" w:hAnsi="Times New Roman" w:cs="Times New Roman"/>
          <w:i/>
          <w:iCs/>
          <w:color w:val="auto"/>
          <w:sz w:val="24"/>
          <w:szCs w:val="24"/>
        </w:rPr>
      </w:pPr>
      <w:r w:rsidRPr="0099697D">
        <w:rPr>
          <w:rFonts w:ascii="Times New Roman" w:hAnsi="Times New Roman" w:cs="Times New Roman"/>
          <w:i/>
          <w:iCs/>
          <w:color w:val="auto"/>
          <w:sz w:val="24"/>
          <w:szCs w:val="24"/>
        </w:rPr>
        <w:t>Stretch-Coordinate PML (SC-PML)</w:t>
      </w:r>
    </w:p>
    <w:p w14:paraId="629B186E"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Stretch-Coordinate PML brings the formulation back to the mathematical roots of the original PML idea: the complex stretching of spatial coordinates. In this approach, the spatial variables in Maxwell’s equations are explicitly transformed into complex-valued coordinates in the frequency domain. This transformation modifies the differential operators in such a way that plane-wave solutions acquire exponential decay as they propagate through the stretched region.</w:t>
      </w:r>
    </w:p>
    <w:p w14:paraId="73051B5C" w14:textId="77777777" w:rsidR="0099697D" w:rsidRPr="0043644B"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 xml:space="preserve">In contrast to formulations that primarily introduce conductivities in Maxwell’s equations, SC-PML emphasizes the </w:t>
      </w:r>
      <w:r w:rsidRPr="0043644B">
        <w:rPr>
          <w:rFonts w:ascii="Times New Roman" w:hAnsi="Times New Roman" w:cs="Times New Roman"/>
          <w:sz w:val="24"/>
          <w:szCs w:val="24"/>
          <w:lang/>
        </w:rPr>
        <w:t xml:space="preserve">coordinate-transform perspective: the PML region is treated as a result of a </w:t>
      </w:r>
      <w:r w:rsidRPr="0043644B">
        <w:rPr>
          <w:rFonts w:ascii="Times New Roman" w:hAnsi="Times New Roman" w:cs="Times New Roman"/>
          <w:bCs/>
          <w:sz w:val="24"/>
          <w:szCs w:val="24"/>
          <w:lang/>
        </w:rPr>
        <w:t>non-physical but mathematically valid</w:t>
      </w:r>
      <w:r w:rsidRPr="0043644B">
        <w:rPr>
          <w:rFonts w:ascii="Times New Roman" w:hAnsi="Times New Roman" w:cs="Times New Roman"/>
          <w:sz w:val="24"/>
          <w:szCs w:val="24"/>
          <w:lang/>
        </w:rPr>
        <w:t xml:space="preserve"> mapping of real space into a complex space. This leads to a very clean and general framework. Any wave that propagates into the SC-PML region naturally experiences attenuation as a consequence of the complex-valued wavenumber along the stretched direction.</w:t>
      </w:r>
    </w:p>
    <w:p w14:paraId="25F78BBD" w14:textId="77777777" w:rsidR="0099697D" w:rsidRPr="0043644B" w:rsidRDefault="0099697D" w:rsidP="0099697D">
      <w:pPr>
        <w:spacing w:after="0" w:line="240" w:lineRule="auto"/>
        <w:ind w:firstLine="709"/>
        <w:jc w:val="both"/>
        <w:rPr>
          <w:rFonts w:ascii="Times New Roman" w:hAnsi="Times New Roman" w:cs="Times New Roman"/>
          <w:sz w:val="24"/>
          <w:szCs w:val="24"/>
          <w:lang/>
        </w:rPr>
      </w:pPr>
      <w:r w:rsidRPr="0043644B">
        <w:rPr>
          <w:rFonts w:ascii="Times New Roman" w:hAnsi="Times New Roman" w:cs="Times New Roman"/>
          <w:sz w:val="24"/>
          <w:szCs w:val="24"/>
          <w:lang/>
        </w:rPr>
        <w:t>One of the key advantages of SC-PML is its ability to maintain very low reflection levels across a wide range of incidence angles, including nearly grazing incidence, which is notoriously difficult for simpler absorbing boundaries. Because the coordinate stretching is designed to be independent of the incoming wave’s direction (within certain constraints), SC-PML can provide highly uniform absorption performance over many propagation conditions.</w:t>
      </w:r>
    </w:p>
    <w:p w14:paraId="24B89A1E"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43644B">
        <w:rPr>
          <w:rFonts w:ascii="Times New Roman" w:hAnsi="Times New Roman" w:cs="Times New Roman"/>
          <w:sz w:val="24"/>
          <w:szCs w:val="24"/>
          <w:lang/>
        </w:rPr>
        <w:t>SC-PML is also robust in multiphysics and multiscale problems. In metamaterial and plasmonic applications, for example, the fields may exhibit extremely sharp spatial variations, strong confinement near surfaces, and strong</w:t>
      </w:r>
      <w:r w:rsidRPr="0099697D">
        <w:rPr>
          <w:rFonts w:ascii="Times New Roman" w:hAnsi="Times New Roman" w:cs="Times New Roman"/>
          <w:sz w:val="24"/>
          <w:szCs w:val="24"/>
          <w:lang/>
        </w:rPr>
        <w:t xml:space="preserve"> coupling between multiple spatial scales. The SC-PML framework, when discretized carefully, can handle these demanding environments while still delivering strong attenuation of outgoing waves and minimal reflections at the interface.</w:t>
      </w:r>
    </w:p>
    <w:p w14:paraId="58FD3D2D"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Mathematically, SC-PML is both elegant and intuitive: instead of “adding loss” in an ad hoc way, it modifies the geometry of the computational space so that waves are gently “pulled” into a region where they are extinguished. This geometric viewpoint can also be extended or generalized, making SC-PML a powerful tool for high-precision modeling and method development.</w:t>
      </w:r>
    </w:p>
    <w:p w14:paraId="35B1B259" w14:textId="77777777" w:rsidR="009F3233" w:rsidRPr="00782D59" w:rsidRDefault="009F3233" w:rsidP="009F3233">
      <w:pPr>
        <w:pStyle w:val="21"/>
        <w:spacing w:before="0" w:line="240" w:lineRule="auto"/>
        <w:ind w:firstLine="709"/>
        <w:jc w:val="both"/>
        <w:rPr>
          <w:rFonts w:ascii="Times New Roman" w:hAnsi="Times New Roman" w:cs="Times New Roman"/>
          <w:i/>
          <w:iCs/>
          <w:color w:val="auto"/>
          <w:sz w:val="24"/>
          <w:szCs w:val="24"/>
          <w:lang/>
        </w:rPr>
      </w:pPr>
    </w:p>
    <w:p w14:paraId="7D13DA78" w14:textId="1603A5FE" w:rsidR="009F3233" w:rsidRPr="000359A4" w:rsidRDefault="0099697D" w:rsidP="009F3233">
      <w:pPr>
        <w:pStyle w:val="21"/>
        <w:spacing w:before="0" w:line="240" w:lineRule="auto"/>
        <w:ind w:firstLine="709"/>
        <w:jc w:val="both"/>
        <w:rPr>
          <w:rFonts w:ascii="Times New Roman" w:hAnsi="Times New Roman" w:cs="Times New Roman"/>
          <w:i/>
          <w:iCs/>
          <w:color w:val="auto"/>
          <w:sz w:val="24"/>
          <w:szCs w:val="24"/>
        </w:rPr>
      </w:pPr>
      <w:r w:rsidRPr="0099697D">
        <w:rPr>
          <w:rFonts w:ascii="Times New Roman" w:hAnsi="Times New Roman" w:cs="Times New Roman"/>
          <w:i/>
          <w:iCs/>
          <w:color w:val="auto"/>
          <w:sz w:val="24"/>
          <w:szCs w:val="24"/>
        </w:rPr>
        <w:t>Applications of Advanced PML Formulations</w:t>
      </w:r>
    </w:p>
    <w:p w14:paraId="6AD93059"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Advanced PML formulations have found widespread use in many branches of computational science and engineering because they provide the level of accuracy and robustness demanded by modern applications.</w:t>
      </w:r>
    </w:p>
    <w:p w14:paraId="2920B9E0"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In metamaterials and photonics, structures often exhibit unusual dispersion, strong anisotropy, and tightly confined modes. Negative-index materials, high-Q resonators, surface plasmon polaritons, and nanophotonic cavities all involve evanescent and leaky fields that interact strongly with boundaries. CPML and SC-PML are especially valuable in such cases because they cope well with broadband and complex field distributions, preventing artificial reflections that would otherwise distort mode profiles, quality factors, and transmission spectra.</w:t>
      </w:r>
    </w:p>
    <w:p w14:paraId="67877D72"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In waveguide and fiber simulations, UPML is particularly effective. Microwave, optical, and terahertz waveguides, as well as photonic crystal waveguides and integrated optical interconnects, require boundaries that can absorb waves exiting along well-defined guiding directions. UPML’s anisotropic design makes it very well suited to these predominantly directional propagation problems, enabling accurate mode-launching, coupling, and leakage analysis.</w:t>
      </w:r>
    </w:p>
    <w:p w14:paraId="53E46BA9"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In antenna and radar system modeling, advanced PMLs support realistic free-space representation over wide bandwidths and angular ranges. CPML, for instance, ensures that wide-angle scattered radiation does not reflect from the edges of the computational domain, which is essential when computing radar cross-section, radiation patterns, or antenna–environment interactions.</w:t>
      </w:r>
    </w:p>
    <w:p w14:paraId="7D0305C9"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In biosensing, imaging, and medical devices, such as MRI, microwave imaging, or hyperthermia treatment planning, the computational domain often includes highly heterogeneous and lossy biological tissues. Advanced PMLs suppress spurious reflections at the truncation boundaries so that the internal field distribution responds only to the physical heterogeneities of the tissues, not to numerical artifacts at the edges.</w:t>
      </w:r>
    </w:p>
    <w:p w14:paraId="7801F696"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In high-frequency and broadband electronics, advanced PML formulations enable realistic modeling of package-level interconnects, PCB traces, high-speed channels, chip-to-chip links, and nanoscale conductors. At such high data rates and frequencies, even the interconnect environment behaves like a complex waveguide system, and accurate absorbing boundaries become crucial to capturing crosstalk, mode conversion, and dispersion effects.</w:t>
      </w:r>
    </w:p>
    <w:p w14:paraId="7E5DE162"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Across these many applications, advanced PML techniques ensure that numerical models remain as faithful as possible to the underlying physics, especially when the complexity of the system or the breadth of the frequency range pushes standard PML formulations to their limits.</w:t>
      </w:r>
    </w:p>
    <w:p w14:paraId="32BFAA4A" w14:textId="098C6A5D" w:rsidR="00FD06CB" w:rsidRPr="0099697D" w:rsidRDefault="00FD06CB" w:rsidP="00FD06CB">
      <w:pPr>
        <w:spacing w:after="0" w:line="240" w:lineRule="auto"/>
        <w:ind w:firstLine="709"/>
        <w:jc w:val="both"/>
        <w:rPr>
          <w:rFonts w:ascii="Times New Roman" w:hAnsi="Times New Roman" w:cs="Times New Roman"/>
          <w:sz w:val="24"/>
          <w:szCs w:val="24"/>
          <w:lang/>
        </w:rPr>
      </w:pPr>
    </w:p>
    <w:p w14:paraId="69C4161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0AD7C942" w14:textId="77777777" w:rsidR="009F3233" w:rsidRPr="000359A4" w:rsidRDefault="009F3233" w:rsidP="009F3233">
      <w:pPr>
        <w:pStyle w:val="21"/>
        <w:spacing w:before="0" w:line="240" w:lineRule="auto"/>
        <w:ind w:firstLine="709"/>
        <w:jc w:val="both"/>
        <w:rPr>
          <w:rFonts w:ascii="Times New Roman" w:hAnsi="Times New Roman" w:cs="Times New Roman"/>
          <w:color w:val="auto"/>
          <w:sz w:val="24"/>
          <w:szCs w:val="24"/>
        </w:rPr>
      </w:pPr>
      <w:r w:rsidRPr="000359A4">
        <w:rPr>
          <w:rFonts w:ascii="Times New Roman" w:hAnsi="Times New Roman" w:cs="Times New Roman"/>
          <w:color w:val="auto"/>
          <w:sz w:val="24"/>
          <w:szCs w:val="24"/>
        </w:rPr>
        <w:t>Conclusion</w:t>
      </w:r>
    </w:p>
    <w:p w14:paraId="2B4BBC28"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 xml:space="preserve">Advanced PML formulations such as CPML, UPML, and SC-PML represent major milestones in the development of numerical absorbing boundary techniques. They build upon the foundational idea of the Perfectly Matched Layer—eliminating reflections at the interface while strongly attenuating waves inside the absorbing region—and extend it to </w:t>
      </w:r>
      <w:r w:rsidRPr="0099697D">
        <w:rPr>
          <w:rFonts w:ascii="Times New Roman" w:hAnsi="Times New Roman" w:cs="Times New Roman"/>
          <w:sz w:val="24"/>
          <w:szCs w:val="24"/>
          <w:lang/>
        </w:rPr>
        <w:lastRenderedPageBreak/>
        <w:t>regimes that involve broadband signals, strong anisotropy, dispersive materials, complex geometries, and challenging incidence angles.</w:t>
      </w:r>
    </w:p>
    <w:p w14:paraId="137E0547"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By introducing auxiliary memory variables, anisotropic material tensors, and rigorous complex coordinate stretching, these advanced PMLs significantly improve stability, accuracy, and absorption performance. Their ability to maintain low reflection levels across a wide variety of wave behaviors has made them indispensable in cutting-edge simulations spanning metamaterials, photonics, radar systems, biomedical imaging, and high-speed electronics.</w:t>
      </w:r>
    </w:p>
    <w:p w14:paraId="649D37DA" w14:textId="77777777" w:rsidR="0099697D" w:rsidRPr="0099697D" w:rsidRDefault="0099697D" w:rsidP="0099697D">
      <w:pPr>
        <w:spacing w:after="0" w:line="240" w:lineRule="auto"/>
        <w:ind w:firstLine="709"/>
        <w:jc w:val="both"/>
        <w:rPr>
          <w:rFonts w:ascii="Times New Roman" w:hAnsi="Times New Roman" w:cs="Times New Roman"/>
          <w:sz w:val="24"/>
          <w:szCs w:val="24"/>
          <w:lang/>
        </w:rPr>
      </w:pPr>
      <w:r w:rsidRPr="0099697D">
        <w:rPr>
          <w:rFonts w:ascii="Times New Roman" w:hAnsi="Times New Roman" w:cs="Times New Roman"/>
          <w:sz w:val="24"/>
          <w:szCs w:val="24"/>
          <w:lang/>
        </w:rPr>
        <w:t>As computational electromagnetics continues to move toward higher frequencies, smaller feature sizes, and increasingly integrated multiphysics models, advanced PML formulations will remain central tools for achieving reliable, high-fidelity simulations of open-region electromagnetic phenomena.</w:t>
      </w:r>
    </w:p>
    <w:p w14:paraId="70E647F7" w14:textId="68088E66" w:rsidR="003678FE" w:rsidRPr="0099697D" w:rsidRDefault="003678FE" w:rsidP="003678FE">
      <w:pPr>
        <w:spacing w:after="0" w:line="240" w:lineRule="auto"/>
        <w:ind w:firstLine="709"/>
        <w:jc w:val="both"/>
        <w:rPr>
          <w:rFonts w:ascii="Times New Roman" w:hAnsi="Times New Roman" w:cs="Times New Roman"/>
          <w:sz w:val="24"/>
          <w:szCs w:val="24"/>
          <w:lang/>
        </w:rPr>
      </w:pPr>
    </w:p>
    <w:p w14:paraId="420C9737" w14:textId="2BF5D746" w:rsidR="00183C51" w:rsidRPr="009F3233" w:rsidRDefault="00183C51" w:rsidP="009F3233">
      <w:pPr>
        <w:spacing w:after="0" w:line="240" w:lineRule="auto"/>
        <w:ind w:firstLine="709"/>
        <w:jc w:val="both"/>
        <w:rPr>
          <w:rFonts w:ascii="Times New Roman" w:hAnsi="Times New Roman" w:cs="Times New Roman"/>
          <w:b/>
          <w:bCs/>
          <w:i/>
          <w:iCs/>
          <w:sz w:val="24"/>
          <w:szCs w:val="24"/>
          <w:lang w:val="kk-KZ"/>
        </w:rPr>
      </w:pPr>
      <w:r w:rsidRPr="009F3233">
        <w:rPr>
          <w:rFonts w:ascii="Times New Roman" w:hAnsi="Times New Roman" w:cs="Times New Roman"/>
          <w:b/>
          <w:bCs/>
          <w:i/>
          <w:iCs/>
          <w:sz w:val="24"/>
          <w:szCs w:val="24"/>
        </w:rPr>
        <w:t>Control Questions</w:t>
      </w:r>
      <w:r w:rsidR="009F3233">
        <w:rPr>
          <w:rFonts w:ascii="Times New Roman" w:hAnsi="Times New Roman" w:cs="Times New Roman"/>
          <w:b/>
          <w:bCs/>
          <w:i/>
          <w:iCs/>
          <w:sz w:val="24"/>
          <w:szCs w:val="24"/>
          <w:lang w:val="kk-KZ"/>
        </w:rPr>
        <w:t>:</w:t>
      </w:r>
    </w:p>
    <w:p w14:paraId="066B90C8" w14:textId="77777777" w:rsidR="0099697D" w:rsidRPr="0099697D" w:rsidRDefault="0099697D" w:rsidP="0099697D">
      <w:pPr>
        <w:pStyle w:val="ae"/>
        <w:numPr>
          <w:ilvl w:val="0"/>
          <w:numId w:val="11"/>
        </w:numPr>
        <w:tabs>
          <w:tab w:val="left" w:pos="993"/>
        </w:tabs>
        <w:spacing w:after="0"/>
        <w:jc w:val="both"/>
        <w:rPr>
          <w:rFonts w:ascii="Times New Roman" w:hAnsi="Times New Roman" w:cs="Times New Roman"/>
          <w:sz w:val="24"/>
          <w:szCs w:val="24"/>
        </w:rPr>
      </w:pPr>
      <w:r w:rsidRPr="0099697D">
        <w:rPr>
          <w:rFonts w:ascii="Times New Roman" w:hAnsi="Times New Roman" w:cs="Times New Roman"/>
          <w:sz w:val="24"/>
          <w:szCs w:val="24"/>
        </w:rPr>
        <w:t>Why do standard PML implementations begin to fail or exhibit noticeable reflections when simulating systems with strong anisotropy, dispersive materials, or complex field distributions?</w:t>
      </w:r>
    </w:p>
    <w:p w14:paraId="33D88AC6" w14:textId="77777777" w:rsidR="0099697D" w:rsidRPr="0099697D" w:rsidRDefault="0099697D" w:rsidP="0099697D">
      <w:pPr>
        <w:pStyle w:val="ae"/>
        <w:numPr>
          <w:ilvl w:val="0"/>
          <w:numId w:val="11"/>
        </w:numPr>
        <w:tabs>
          <w:tab w:val="left" w:pos="993"/>
        </w:tabs>
        <w:spacing w:after="0"/>
        <w:jc w:val="both"/>
        <w:rPr>
          <w:rFonts w:ascii="Times New Roman" w:hAnsi="Times New Roman" w:cs="Times New Roman"/>
          <w:sz w:val="24"/>
          <w:szCs w:val="24"/>
        </w:rPr>
      </w:pPr>
      <w:r w:rsidRPr="0099697D">
        <w:rPr>
          <w:rFonts w:ascii="Times New Roman" w:hAnsi="Times New Roman" w:cs="Times New Roman"/>
          <w:sz w:val="24"/>
          <w:szCs w:val="24"/>
        </w:rPr>
        <w:t>What numerical factors—such as discretization or grid anisotropy—contribute to residual reflections in classical PML even when the theoretical formulation predicts perfect absorption?</w:t>
      </w:r>
    </w:p>
    <w:p w14:paraId="5032F9E7" w14:textId="77777777" w:rsidR="0099697D" w:rsidRPr="0099697D" w:rsidRDefault="0099697D" w:rsidP="0099697D">
      <w:pPr>
        <w:pStyle w:val="ae"/>
        <w:numPr>
          <w:ilvl w:val="0"/>
          <w:numId w:val="11"/>
        </w:numPr>
        <w:tabs>
          <w:tab w:val="left" w:pos="993"/>
        </w:tabs>
        <w:spacing w:after="0"/>
        <w:jc w:val="both"/>
        <w:rPr>
          <w:rFonts w:ascii="Times New Roman" w:hAnsi="Times New Roman" w:cs="Times New Roman"/>
          <w:sz w:val="24"/>
          <w:szCs w:val="24"/>
        </w:rPr>
      </w:pPr>
      <w:r w:rsidRPr="0099697D">
        <w:rPr>
          <w:rFonts w:ascii="Times New Roman" w:hAnsi="Times New Roman" w:cs="Times New Roman"/>
          <w:sz w:val="24"/>
          <w:szCs w:val="24"/>
        </w:rPr>
        <w:t>How does Convolutional PML (CPML) use auxiliary differential equations or memory variables to model frequency-dependent absorption without explicitly performing convolution integrals?</w:t>
      </w:r>
    </w:p>
    <w:p w14:paraId="6BA41557" w14:textId="77777777" w:rsidR="0099697D" w:rsidRPr="0099697D" w:rsidRDefault="0099697D" w:rsidP="0099697D">
      <w:pPr>
        <w:pStyle w:val="ae"/>
        <w:numPr>
          <w:ilvl w:val="0"/>
          <w:numId w:val="11"/>
        </w:numPr>
        <w:tabs>
          <w:tab w:val="left" w:pos="993"/>
        </w:tabs>
        <w:spacing w:after="0"/>
        <w:jc w:val="both"/>
        <w:rPr>
          <w:rFonts w:ascii="Times New Roman" w:hAnsi="Times New Roman" w:cs="Times New Roman"/>
          <w:sz w:val="24"/>
          <w:szCs w:val="24"/>
        </w:rPr>
      </w:pPr>
      <w:r w:rsidRPr="0099697D">
        <w:rPr>
          <w:rFonts w:ascii="Times New Roman" w:hAnsi="Times New Roman" w:cs="Times New Roman"/>
          <w:sz w:val="24"/>
          <w:szCs w:val="24"/>
        </w:rPr>
        <w:t>Why is CPML generally more stable than classical PML at grazing incidence angles and in low-frequency electromagnetic simulations?</w:t>
      </w:r>
    </w:p>
    <w:p w14:paraId="20081E82" w14:textId="77777777" w:rsidR="0099697D" w:rsidRPr="0099697D" w:rsidRDefault="0099697D" w:rsidP="0099697D">
      <w:pPr>
        <w:pStyle w:val="ae"/>
        <w:numPr>
          <w:ilvl w:val="0"/>
          <w:numId w:val="11"/>
        </w:numPr>
        <w:tabs>
          <w:tab w:val="left" w:pos="993"/>
        </w:tabs>
        <w:spacing w:after="0"/>
        <w:jc w:val="both"/>
        <w:rPr>
          <w:rFonts w:ascii="Times New Roman" w:hAnsi="Times New Roman" w:cs="Times New Roman"/>
          <w:sz w:val="24"/>
          <w:szCs w:val="24"/>
        </w:rPr>
      </w:pPr>
      <w:r w:rsidRPr="0099697D">
        <w:rPr>
          <w:rFonts w:ascii="Times New Roman" w:hAnsi="Times New Roman" w:cs="Times New Roman"/>
          <w:sz w:val="24"/>
          <w:szCs w:val="24"/>
        </w:rPr>
        <w:t>What advantages does CPML provide for simulating broadband or ultra-wideband signals compared to earlier PML formulations?</w:t>
      </w:r>
    </w:p>
    <w:p w14:paraId="449F1EA3" w14:textId="77777777" w:rsidR="0099697D" w:rsidRPr="0099697D" w:rsidRDefault="0099697D" w:rsidP="0099697D">
      <w:pPr>
        <w:pStyle w:val="ae"/>
        <w:numPr>
          <w:ilvl w:val="0"/>
          <w:numId w:val="11"/>
        </w:numPr>
        <w:tabs>
          <w:tab w:val="left" w:pos="993"/>
        </w:tabs>
        <w:spacing w:after="0"/>
        <w:jc w:val="both"/>
        <w:rPr>
          <w:rFonts w:ascii="Times New Roman" w:hAnsi="Times New Roman" w:cs="Times New Roman"/>
          <w:sz w:val="24"/>
          <w:szCs w:val="24"/>
        </w:rPr>
      </w:pPr>
      <w:r w:rsidRPr="0099697D">
        <w:rPr>
          <w:rFonts w:ascii="Times New Roman" w:hAnsi="Times New Roman" w:cs="Times New Roman"/>
          <w:sz w:val="24"/>
          <w:szCs w:val="24"/>
        </w:rPr>
        <w:t>How does Uniaxial PML (UPML) introduce anisotropy into the absorbing medium, and why does this improve absorption for guided or directional wave propagation?</w:t>
      </w:r>
    </w:p>
    <w:p w14:paraId="3E37ECBD" w14:textId="77777777" w:rsidR="0099697D" w:rsidRPr="0099697D" w:rsidRDefault="0099697D" w:rsidP="0099697D">
      <w:pPr>
        <w:pStyle w:val="ae"/>
        <w:numPr>
          <w:ilvl w:val="0"/>
          <w:numId w:val="11"/>
        </w:numPr>
        <w:tabs>
          <w:tab w:val="left" w:pos="993"/>
        </w:tabs>
        <w:spacing w:after="0"/>
        <w:jc w:val="both"/>
        <w:rPr>
          <w:rFonts w:ascii="Times New Roman" w:hAnsi="Times New Roman" w:cs="Times New Roman"/>
          <w:sz w:val="24"/>
          <w:szCs w:val="24"/>
        </w:rPr>
      </w:pPr>
      <w:r w:rsidRPr="0099697D">
        <w:rPr>
          <w:rFonts w:ascii="Times New Roman" w:hAnsi="Times New Roman" w:cs="Times New Roman"/>
          <w:sz w:val="24"/>
          <w:szCs w:val="24"/>
        </w:rPr>
        <w:t>In what types of systems—such as optical fibers, photonic crystal waveguides, or microstrip lines—is UPML particularly advantageous, and why?</w:t>
      </w:r>
    </w:p>
    <w:p w14:paraId="4BFDD0F7" w14:textId="77777777" w:rsidR="0099697D" w:rsidRPr="0099697D" w:rsidRDefault="0099697D" w:rsidP="0099697D">
      <w:pPr>
        <w:pStyle w:val="ae"/>
        <w:numPr>
          <w:ilvl w:val="0"/>
          <w:numId w:val="11"/>
        </w:numPr>
        <w:tabs>
          <w:tab w:val="left" w:pos="993"/>
        </w:tabs>
        <w:spacing w:after="0"/>
        <w:jc w:val="both"/>
        <w:rPr>
          <w:rFonts w:ascii="Times New Roman" w:hAnsi="Times New Roman" w:cs="Times New Roman"/>
          <w:sz w:val="24"/>
          <w:szCs w:val="24"/>
        </w:rPr>
      </w:pPr>
      <w:r w:rsidRPr="0099697D">
        <w:rPr>
          <w:rFonts w:ascii="Times New Roman" w:hAnsi="Times New Roman" w:cs="Times New Roman"/>
          <w:sz w:val="24"/>
          <w:szCs w:val="24"/>
        </w:rPr>
        <w:t>What is the physical and mathematical meaning of “complex coordinate stretching,” and how does it lead to exponential attenuation of waves in Stretch-Coordinate PML (SC-PML)?</w:t>
      </w:r>
    </w:p>
    <w:p w14:paraId="21958F51" w14:textId="77777777" w:rsidR="0099697D" w:rsidRPr="0099697D" w:rsidRDefault="0099697D" w:rsidP="0099697D">
      <w:pPr>
        <w:pStyle w:val="ae"/>
        <w:numPr>
          <w:ilvl w:val="0"/>
          <w:numId w:val="11"/>
        </w:numPr>
        <w:tabs>
          <w:tab w:val="left" w:pos="993"/>
        </w:tabs>
        <w:spacing w:after="0"/>
        <w:jc w:val="both"/>
        <w:rPr>
          <w:rFonts w:ascii="Times New Roman" w:hAnsi="Times New Roman" w:cs="Times New Roman"/>
          <w:sz w:val="24"/>
          <w:szCs w:val="24"/>
        </w:rPr>
      </w:pPr>
      <w:r w:rsidRPr="0099697D">
        <w:rPr>
          <w:rFonts w:ascii="Times New Roman" w:hAnsi="Times New Roman" w:cs="Times New Roman"/>
          <w:sz w:val="24"/>
          <w:szCs w:val="24"/>
        </w:rPr>
        <w:t>Why is SC-PML especially effective for simulations involving evanescent waves, plasmonic modes, metamaterials, or highly oblique incidence angles?</w:t>
      </w:r>
    </w:p>
    <w:p w14:paraId="4B92B68C" w14:textId="20A56A4D" w:rsidR="00457F8F" w:rsidRPr="00BE575C" w:rsidRDefault="0099697D" w:rsidP="0099697D">
      <w:pPr>
        <w:pStyle w:val="ae"/>
        <w:numPr>
          <w:ilvl w:val="0"/>
          <w:numId w:val="11"/>
        </w:numPr>
        <w:tabs>
          <w:tab w:val="left" w:pos="993"/>
        </w:tabs>
        <w:spacing w:after="0"/>
        <w:jc w:val="both"/>
        <w:rPr>
          <w:rFonts w:ascii="Times New Roman" w:hAnsi="Times New Roman" w:cs="Times New Roman"/>
          <w:sz w:val="24"/>
          <w:szCs w:val="24"/>
          <w:lang/>
        </w:rPr>
      </w:pPr>
      <w:r w:rsidRPr="0099697D">
        <w:rPr>
          <w:rFonts w:ascii="Times New Roman" w:hAnsi="Times New Roman" w:cs="Times New Roman"/>
          <w:sz w:val="24"/>
          <w:szCs w:val="24"/>
        </w:rPr>
        <w:t>What discretization challenges arise when implementing SC-PML on a numerical grid, and how can they influence the accuracy of attenuation?</w:t>
      </w:r>
    </w:p>
    <w:sectPr w:rsidR="00457F8F" w:rsidRPr="00BE575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150560B"/>
    <w:multiLevelType w:val="hybridMultilevel"/>
    <w:tmpl w:val="34507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161339"/>
    <w:multiLevelType w:val="hybridMultilevel"/>
    <w:tmpl w:val="51886082"/>
    <w:lvl w:ilvl="0" w:tplc="8B7210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9A4"/>
    <w:rsid w:val="0006063C"/>
    <w:rsid w:val="0015074B"/>
    <w:rsid w:val="00183C51"/>
    <w:rsid w:val="001F4C1D"/>
    <w:rsid w:val="0029639D"/>
    <w:rsid w:val="00326F90"/>
    <w:rsid w:val="003678FE"/>
    <w:rsid w:val="003C1347"/>
    <w:rsid w:val="003E7A13"/>
    <w:rsid w:val="0043644B"/>
    <w:rsid w:val="00457F8F"/>
    <w:rsid w:val="004D0280"/>
    <w:rsid w:val="0056186F"/>
    <w:rsid w:val="005F2257"/>
    <w:rsid w:val="006F239B"/>
    <w:rsid w:val="007667F0"/>
    <w:rsid w:val="00782D59"/>
    <w:rsid w:val="0099697D"/>
    <w:rsid w:val="009B29B0"/>
    <w:rsid w:val="009F3233"/>
    <w:rsid w:val="00AA1D8D"/>
    <w:rsid w:val="00B47730"/>
    <w:rsid w:val="00B73FF4"/>
    <w:rsid w:val="00BA66AD"/>
    <w:rsid w:val="00BE575C"/>
    <w:rsid w:val="00C050FA"/>
    <w:rsid w:val="00CB0664"/>
    <w:rsid w:val="00CE6FB5"/>
    <w:rsid w:val="00D97D29"/>
    <w:rsid w:val="00DC7F14"/>
    <w:rsid w:val="00EB6B4F"/>
    <w:rsid w:val="00FC693F"/>
    <w:rsid w:val="00FD06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610D34"/>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9B29B0"/>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5104">
      <w:bodyDiv w:val="1"/>
      <w:marLeft w:val="0"/>
      <w:marRight w:val="0"/>
      <w:marTop w:val="0"/>
      <w:marBottom w:val="0"/>
      <w:divBdr>
        <w:top w:val="none" w:sz="0" w:space="0" w:color="auto"/>
        <w:left w:val="none" w:sz="0" w:space="0" w:color="auto"/>
        <w:bottom w:val="none" w:sz="0" w:space="0" w:color="auto"/>
        <w:right w:val="none" w:sz="0" w:space="0" w:color="auto"/>
      </w:divBdr>
    </w:div>
    <w:div w:id="23135318">
      <w:bodyDiv w:val="1"/>
      <w:marLeft w:val="0"/>
      <w:marRight w:val="0"/>
      <w:marTop w:val="0"/>
      <w:marBottom w:val="0"/>
      <w:divBdr>
        <w:top w:val="none" w:sz="0" w:space="0" w:color="auto"/>
        <w:left w:val="none" w:sz="0" w:space="0" w:color="auto"/>
        <w:bottom w:val="none" w:sz="0" w:space="0" w:color="auto"/>
        <w:right w:val="none" w:sz="0" w:space="0" w:color="auto"/>
      </w:divBdr>
    </w:div>
    <w:div w:id="40059426">
      <w:bodyDiv w:val="1"/>
      <w:marLeft w:val="0"/>
      <w:marRight w:val="0"/>
      <w:marTop w:val="0"/>
      <w:marBottom w:val="0"/>
      <w:divBdr>
        <w:top w:val="none" w:sz="0" w:space="0" w:color="auto"/>
        <w:left w:val="none" w:sz="0" w:space="0" w:color="auto"/>
        <w:bottom w:val="none" w:sz="0" w:space="0" w:color="auto"/>
        <w:right w:val="none" w:sz="0" w:space="0" w:color="auto"/>
      </w:divBdr>
    </w:div>
    <w:div w:id="42871287">
      <w:bodyDiv w:val="1"/>
      <w:marLeft w:val="0"/>
      <w:marRight w:val="0"/>
      <w:marTop w:val="0"/>
      <w:marBottom w:val="0"/>
      <w:divBdr>
        <w:top w:val="none" w:sz="0" w:space="0" w:color="auto"/>
        <w:left w:val="none" w:sz="0" w:space="0" w:color="auto"/>
        <w:bottom w:val="none" w:sz="0" w:space="0" w:color="auto"/>
        <w:right w:val="none" w:sz="0" w:space="0" w:color="auto"/>
      </w:divBdr>
    </w:div>
    <w:div w:id="76829308">
      <w:bodyDiv w:val="1"/>
      <w:marLeft w:val="0"/>
      <w:marRight w:val="0"/>
      <w:marTop w:val="0"/>
      <w:marBottom w:val="0"/>
      <w:divBdr>
        <w:top w:val="none" w:sz="0" w:space="0" w:color="auto"/>
        <w:left w:val="none" w:sz="0" w:space="0" w:color="auto"/>
        <w:bottom w:val="none" w:sz="0" w:space="0" w:color="auto"/>
        <w:right w:val="none" w:sz="0" w:space="0" w:color="auto"/>
      </w:divBdr>
    </w:div>
    <w:div w:id="134488055">
      <w:bodyDiv w:val="1"/>
      <w:marLeft w:val="0"/>
      <w:marRight w:val="0"/>
      <w:marTop w:val="0"/>
      <w:marBottom w:val="0"/>
      <w:divBdr>
        <w:top w:val="none" w:sz="0" w:space="0" w:color="auto"/>
        <w:left w:val="none" w:sz="0" w:space="0" w:color="auto"/>
        <w:bottom w:val="none" w:sz="0" w:space="0" w:color="auto"/>
        <w:right w:val="none" w:sz="0" w:space="0" w:color="auto"/>
      </w:divBdr>
    </w:div>
    <w:div w:id="156923255">
      <w:bodyDiv w:val="1"/>
      <w:marLeft w:val="0"/>
      <w:marRight w:val="0"/>
      <w:marTop w:val="0"/>
      <w:marBottom w:val="0"/>
      <w:divBdr>
        <w:top w:val="none" w:sz="0" w:space="0" w:color="auto"/>
        <w:left w:val="none" w:sz="0" w:space="0" w:color="auto"/>
        <w:bottom w:val="none" w:sz="0" w:space="0" w:color="auto"/>
        <w:right w:val="none" w:sz="0" w:space="0" w:color="auto"/>
      </w:divBdr>
    </w:div>
    <w:div w:id="160510724">
      <w:bodyDiv w:val="1"/>
      <w:marLeft w:val="0"/>
      <w:marRight w:val="0"/>
      <w:marTop w:val="0"/>
      <w:marBottom w:val="0"/>
      <w:divBdr>
        <w:top w:val="none" w:sz="0" w:space="0" w:color="auto"/>
        <w:left w:val="none" w:sz="0" w:space="0" w:color="auto"/>
        <w:bottom w:val="none" w:sz="0" w:space="0" w:color="auto"/>
        <w:right w:val="none" w:sz="0" w:space="0" w:color="auto"/>
      </w:divBdr>
    </w:div>
    <w:div w:id="171144759">
      <w:bodyDiv w:val="1"/>
      <w:marLeft w:val="0"/>
      <w:marRight w:val="0"/>
      <w:marTop w:val="0"/>
      <w:marBottom w:val="0"/>
      <w:divBdr>
        <w:top w:val="none" w:sz="0" w:space="0" w:color="auto"/>
        <w:left w:val="none" w:sz="0" w:space="0" w:color="auto"/>
        <w:bottom w:val="none" w:sz="0" w:space="0" w:color="auto"/>
        <w:right w:val="none" w:sz="0" w:space="0" w:color="auto"/>
      </w:divBdr>
    </w:div>
    <w:div w:id="195704999">
      <w:bodyDiv w:val="1"/>
      <w:marLeft w:val="0"/>
      <w:marRight w:val="0"/>
      <w:marTop w:val="0"/>
      <w:marBottom w:val="0"/>
      <w:divBdr>
        <w:top w:val="none" w:sz="0" w:space="0" w:color="auto"/>
        <w:left w:val="none" w:sz="0" w:space="0" w:color="auto"/>
        <w:bottom w:val="none" w:sz="0" w:space="0" w:color="auto"/>
        <w:right w:val="none" w:sz="0" w:space="0" w:color="auto"/>
      </w:divBdr>
    </w:div>
    <w:div w:id="261842146">
      <w:bodyDiv w:val="1"/>
      <w:marLeft w:val="0"/>
      <w:marRight w:val="0"/>
      <w:marTop w:val="0"/>
      <w:marBottom w:val="0"/>
      <w:divBdr>
        <w:top w:val="none" w:sz="0" w:space="0" w:color="auto"/>
        <w:left w:val="none" w:sz="0" w:space="0" w:color="auto"/>
        <w:bottom w:val="none" w:sz="0" w:space="0" w:color="auto"/>
        <w:right w:val="none" w:sz="0" w:space="0" w:color="auto"/>
      </w:divBdr>
    </w:div>
    <w:div w:id="263806570">
      <w:bodyDiv w:val="1"/>
      <w:marLeft w:val="0"/>
      <w:marRight w:val="0"/>
      <w:marTop w:val="0"/>
      <w:marBottom w:val="0"/>
      <w:divBdr>
        <w:top w:val="none" w:sz="0" w:space="0" w:color="auto"/>
        <w:left w:val="none" w:sz="0" w:space="0" w:color="auto"/>
        <w:bottom w:val="none" w:sz="0" w:space="0" w:color="auto"/>
        <w:right w:val="none" w:sz="0" w:space="0" w:color="auto"/>
      </w:divBdr>
    </w:div>
    <w:div w:id="281960683">
      <w:bodyDiv w:val="1"/>
      <w:marLeft w:val="0"/>
      <w:marRight w:val="0"/>
      <w:marTop w:val="0"/>
      <w:marBottom w:val="0"/>
      <w:divBdr>
        <w:top w:val="none" w:sz="0" w:space="0" w:color="auto"/>
        <w:left w:val="none" w:sz="0" w:space="0" w:color="auto"/>
        <w:bottom w:val="none" w:sz="0" w:space="0" w:color="auto"/>
        <w:right w:val="none" w:sz="0" w:space="0" w:color="auto"/>
      </w:divBdr>
    </w:div>
    <w:div w:id="284965944">
      <w:bodyDiv w:val="1"/>
      <w:marLeft w:val="0"/>
      <w:marRight w:val="0"/>
      <w:marTop w:val="0"/>
      <w:marBottom w:val="0"/>
      <w:divBdr>
        <w:top w:val="none" w:sz="0" w:space="0" w:color="auto"/>
        <w:left w:val="none" w:sz="0" w:space="0" w:color="auto"/>
        <w:bottom w:val="none" w:sz="0" w:space="0" w:color="auto"/>
        <w:right w:val="none" w:sz="0" w:space="0" w:color="auto"/>
      </w:divBdr>
    </w:div>
    <w:div w:id="316694804">
      <w:bodyDiv w:val="1"/>
      <w:marLeft w:val="0"/>
      <w:marRight w:val="0"/>
      <w:marTop w:val="0"/>
      <w:marBottom w:val="0"/>
      <w:divBdr>
        <w:top w:val="none" w:sz="0" w:space="0" w:color="auto"/>
        <w:left w:val="none" w:sz="0" w:space="0" w:color="auto"/>
        <w:bottom w:val="none" w:sz="0" w:space="0" w:color="auto"/>
        <w:right w:val="none" w:sz="0" w:space="0" w:color="auto"/>
      </w:divBdr>
    </w:div>
    <w:div w:id="326979168">
      <w:bodyDiv w:val="1"/>
      <w:marLeft w:val="0"/>
      <w:marRight w:val="0"/>
      <w:marTop w:val="0"/>
      <w:marBottom w:val="0"/>
      <w:divBdr>
        <w:top w:val="none" w:sz="0" w:space="0" w:color="auto"/>
        <w:left w:val="none" w:sz="0" w:space="0" w:color="auto"/>
        <w:bottom w:val="none" w:sz="0" w:space="0" w:color="auto"/>
        <w:right w:val="none" w:sz="0" w:space="0" w:color="auto"/>
      </w:divBdr>
    </w:div>
    <w:div w:id="347023354">
      <w:bodyDiv w:val="1"/>
      <w:marLeft w:val="0"/>
      <w:marRight w:val="0"/>
      <w:marTop w:val="0"/>
      <w:marBottom w:val="0"/>
      <w:divBdr>
        <w:top w:val="none" w:sz="0" w:space="0" w:color="auto"/>
        <w:left w:val="none" w:sz="0" w:space="0" w:color="auto"/>
        <w:bottom w:val="none" w:sz="0" w:space="0" w:color="auto"/>
        <w:right w:val="none" w:sz="0" w:space="0" w:color="auto"/>
      </w:divBdr>
    </w:div>
    <w:div w:id="437801220">
      <w:bodyDiv w:val="1"/>
      <w:marLeft w:val="0"/>
      <w:marRight w:val="0"/>
      <w:marTop w:val="0"/>
      <w:marBottom w:val="0"/>
      <w:divBdr>
        <w:top w:val="none" w:sz="0" w:space="0" w:color="auto"/>
        <w:left w:val="none" w:sz="0" w:space="0" w:color="auto"/>
        <w:bottom w:val="none" w:sz="0" w:space="0" w:color="auto"/>
        <w:right w:val="none" w:sz="0" w:space="0" w:color="auto"/>
      </w:divBdr>
    </w:div>
    <w:div w:id="482623017">
      <w:bodyDiv w:val="1"/>
      <w:marLeft w:val="0"/>
      <w:marRight w:val="0"/>
      <w:marTop w:val="0"/>
      <w:marBottom w:val="0"/>
      <w:divBdr>
        <w:top w:val="none" w:sz="0" w:space="0" w:color="auto"/>
        <w:left w:val="none" w:sz="0" w:space="0" w:color="auto"/>
        <w:bottom w:val="none" w:sz="0" w:space="0" w:color="auto"/>
        <w:right w:val="none" w:sz="0" w:space="0" w:color="auto"/>
      </w:divBdr>
    </w:div>
    <w:div w:id="503864089">
      <w:bodyDiv w:val="1"/>
      <w:marLeft w:val="0"/>
      <w:marRight w:val="0"/>
      <w:marTop w:val="0"/>
      <w:marBottom w:val="0"/>
      <w:divBdr>
        <w:top w:val="none" w:sz="0" w:space="0" w:color="auto"/>
        <w:left w:val="none" w:sz="0" w:space="0" w:color="auto"/>
        <w:bottom w:val="none" w:sz="0" w:space="0" w:color="auto"/>
        <w:right w:val="none" w:sz="0" w:space="0" w:color="auto"/>
      </w:divBdr>
    </w:div>
    <w:div w:id="507141509">
      <w:bodyDiv w:val="1"/>
      <w:marLeft w:val="0"/>
      <w:marRight w:val="0"/>
      <w:marTop w:val="0"/>
      <w:marBottom w:val="0"/>
      <w:divBdr>
        <w:top w:val="none" w:sz="0" w:space="0" w:color="auto"/>
        <w:left w:val="none" w:sz="0" w:space="0" w:color="auto"/>
        <w:bottom w:val="none" w:sz="0" w:space="0" w:color="auto"/>
        <w:right w:val="none" w:sz="0" w:space="0" w:color="auto"/>
      </w:divBdr>
    </w:div>
    <w:div w:id="530266983">
      <w:bodyDiv w:val="1"/>
      <w:marLeft w:val="0"/>
      <w:marRight w:val="0"/>
      <w:marTop w:val="0"/>
      <w:marBottom w:val="0"/>
      <w:divBdr>
        <w:top w:val="none" w:sz="0" w:space="0" w:color="auto"/>
        <w:left w:val="none" w:sz="0" w:space="0" w:color="auto"/>
        <w:bottom w:val="none" w:sz="0" w:space="0" w:color="auto"/>
        <w:right w:val="none" w:sz="0" w:space="0" w:color="auto"/>
      </w:divBdr>
    </w:div>
    <w:div w:id="562526426">
      <w:bodyDiv w:val="1"/>
      <w:marLeft w:val="0"/>
      <w:marRight w:val="0"/>
      <w:marTop w:val="0"/>
      <w:marBottom w:val="0"/>
      <w:divBdr>
        <w:top w:val="none" w:sz="0" w:space="0" w:color="auto"/>
        <w:left w:val="none" w:sz="0" w:space="0" w:color="auto"/>
        <w:bottom w:val="none" w:sz="0" w:space="0" w:color="auto"/>
        <w:right w:val="none" w:sz="0" w:space="0" w:color="auto"/>
      </w:divBdr>
    </w:div>
    <w:div w:id="701050687">
      <w:bodyDiv w:val="1"/>
      <w:marLeft w:val="0"/>
      <w:marRight w:val="0"/>
      <w:marTop w:val="0"/>
      <w:marBottom w:val="0"/>
      <w:divBdr>
        <w:top w:val="none" w:sz="0" w:space="0" w:color="auto"/>
        <w:left w:val="none" w:sz="0" w:space="0" w:color="auto"/>
        <w:bottom w:val="none" w:sz="0" w:space="0" w:color="auto"/>
        <w:right w:val="none" w:sz="0" w:space="0" w:color="auto"/>
      </w:divBdr>
    </w:div>
    <w:div w:id="746464221">
      <w:bodyDiv w:val="1"/>
      <w:marLeft w:val="0"/>
      <w:marRight w:val="0"/>
      <w:marTop w:val="0"/>
      <w:marBottom w:val="0"/>
      <w:divBdr>
        <w:top w:val="none" w:sz="0" w:space="0" w:color="auto"/>
        <w:left w:val="none" w:sz="0" w:space="0" w:color="auto"/>
        <w:bottom w:val="none" w:sz="0" w:space="0" w:color="auto"/>
        <w:right w:val="none" w:sz="0" w:space="0" w:color="auto"/>
      </w:divBdr>
    </w:div>
    <w:div w:id="772743674">
      <w:bodyDiv w:val="1"/>
      <w:marLeft w:val="0"/>
      <w:marRight w:val="0"/>
      <w:marTop w:val="0"/>
      <w:marBottom w:val="0"/>
      <w:divBdr>
        <w:top w:val="none" w:sz="0" w:space="0" w:color="auto"/>
        <w:left w:val="none" w:sz="0" w:space="0" w:color="auto"/>
        <w:bottom w:val="none" w:sz="0" w:space="0" w:color="auto"/>
        <w:right w:val="none" w:sz="0" w:space="0" w:color="auto"/>
      </w:divBdr>
    </w:div>
    <w:div w:id="835340127">
      <w:bodyDiv w:val="1"/>
      <w:marLeft w:val="0"/>
      <w:marRight w:val="0"/>
      <w:marTop w:val="0"/>
      <w:marBottom w:val="0"/>
      <w:divBdr>
        <w:top w:val="none" w:sz="0" w:space="0" w:color="auto"/>
        <w:left w:val="none" w:sz="0" w:space="0" w:color="auto"/>
        <w:bottom w:val="none" w:sz="0" w:space="0" w:color="auto"/>
        <w:right w:val="none" w:sz="0" w:space="0" w:color="auto"/>
      </w:divBdr>
    </w:div>
    <w:div w:id="837770251">
      <w:bodyDiv w:val="1"/>
      <w:marLeft w:val="0"/>
      <w:marRight w:val="0"/>
      <w:marTop w:val="0"/>
      <w:marBottom w:val="0"/>
      <w:divBdr>
        <w:top w:val="none" w:sz="0" w:space="0" w:color="auto"/>
        <w:left w:val="none" w:sz="0" w:space="0" w:color="auto"/>
        <w:bottom w:val="none" w:sz="0" w:space="0" w:color="auto"/>
        <w:right w:val="none" w:sz="0" w:space="0" w:color="auto"/>
      </w:divBdr>
    </w:div>
    <w:div w:id="849829125">
      <w:bodyDiv w:val="1"/>
      <w:marLeft w:val="0"/>
      <w:marRight w:val="0"/>
      <w:marTop w:val="0"/>
      <w:marBottom w:val="0"/>
      <w:divBdr>
        <w:top w:val="none" w:sz="0" w:space="0" w:color="auto"/>
        <w:left w:val="none" w:sz="0" w:space="0" w:color="auto"/>
        <w:bottom w:val="none" w:sz="0" w:space="0" w:color="auto"/>
        <w:right w:val="none" w:sz="0" w:space="0" w:color="auto"/>
      </w:divBdr>
    </w:div>
    <w:div w:id="860124128">
      <w:bodyDiv w:val="1"/>
      <w:marLeft w:val="0"/>
      <w:marRight w:val="0"/>
      <w:marTop w:val="0"/>
      <w:marBottom w:val="0"/>
      <w:divBdr>
        <w:top w:val="none" w:sz="0" w:space="0" w:color="auto"/>
        <w:left w:val="none" w:sz="0" w:space="0" w:color="auto"/>
        <w:bottom w:val="none" w:sz="0" w:space="0" w:color="auto"/>
        <w:right w:val="none" w:sz="0" w:space="0" w:color="auto"/>
      </w:divBdr>
    </w:div>
    <w:div w:id="952133131">
      <w:bodyDiv w:val="1"/>
      <w:marLeft w:val="0"/>
      <w:marRight w:val="0"/>
      <w:marTop w:val="0"/>
      <w:marBottom w:val="0"/>
      <w:divBdr>
        <w:top w:val="none" w:sz="0" w:space="0" w:color="auto"/>
        <w:left w:val="none" w:sz="0" w:space="0" w:color="auto"/>
        <w:bottom w:val="none" w:sz="0" w:space="0" w:color="auto"/>
        <w:right w:val="none" w:sz="0" w:space="0" w:color="auto"/>
      </w:divBdr>
    </w:div>
    <w:div w:id="970330583">
      <w:bodyDiv w:val="1"/>
      <w:marLeft w:val="0"/>
      <w:marRight w:val="0"/>
      <w:marTop w:val="0"/>
      <w:marBottom w:val="0"/>
      <w:divBdr>
        <w:top w:val="none" w:sz="0" w:space="0" w:color="auto"/>
        <w:left w:val="none" w:sz="0" w:space="0" w:color="auto"/>
        <w:bottom w:val="none" w:sz="0" w:space="0" w:color="auto"/>
        <w:right w:val="none" w:sz="0" w:space="0" w:color="auto"/>
      </w:divBdr>
    </w:div>
    <w:div w:id="998847056">
      <w:bodyDiv w:val="1"/>
      <w:marLeft w:val="0"/>
      <w:marRight w:val="0"/>
      <w:marTop w:val="0"/>
      <w:marBottom w:val="0"/>
      <w:divBdr>
        <w:top w:val="none" w:sz="0" w:space="0" w:color="auto"/>
        <w:left w:val="none" w:sz="0" w:space="0" w:color="auto"/>
        <w:bottom w:val="none" w:sz="0" w:space="0" w:color="auto"/>
        <w:right w:val="none" w:sz="0" w:space="0" w:color="auto"/>
      </w:divBdr>
    </w:div>
    <w:div w:id="999650185">
      <w:bodyDiv w:val="1"/>
      <w:marLeft w:val="0"/>
      <w:marRight w:val="0"/>
      <w:marTop w:val="0"/>
      <w:marBottom w:val="0"/>
      <w:divBdr>
        <w:top w:val="none" w:sz="0" w:space="0" w:color="auto"/>
        <w:left w:val="none" w:sz="0" w:space="0" w:color="auto"/>
        <w:bottom w:val="none" w:sz="0" w:space="0" w:color="auto"/>
        <w:right w:val="none" w:sz="0" w:space="0" w:color="auto"/>
      </w:divBdr>
    </w:div>
    <w:div w:id="1031153695">
      <w:bodyDiv w:val="1"/>
      <w:marLeft w:val="0"/>
      <w:marRight w:val="0"/>
      <w:marTop w:val="0"/>
      <w:marBottom w:val="0"/>
      <w:divBdr>
        <w:top w:val="none" w:sz="0" w:space="0" w:color="auto"/>
        <w:left w:val="none" w:sz="0" w:space="0" w:color="auto"/>
        <w:bottom w:val="none" w:sz="0" w:space="0" w:color="auto"/>
        <w:right w:val="none" w:sz="0" w:space="0" w:color="auto"/>
      </w:divBdr>
    </w:div>
    <w:div w:id="1044909972">
      <w:bodyDiv w:val="1"/>
      <w:marLeft w:val="0"/>
      <w:marRight w:val="0"/>
      <w:marTop w:val="0"/>
      <w:marBottom w:val="0"/>
      <w:divBdr>
        <w:top w:val="none" w:sz="0" w:space="0" w:color="auto"/>
        <w:left w:val="none" w:sz="0" w:space="0" w:color="auto"/>
        <w:bottom w:val="none" w:sz="0" w:space="0" w:color="auto"/>
        <w:right w:val="none" w:sz="0" w:space="0" w:color="auto"/>
      </w:divBdr>
    </w:div>
    <w:div w:id="1066760432">
      <w:bodyDiv w:val="1"/>
      <w:marLeft w:val="0"/>
      <w:marRight w:val="0"/>
      <w:marTop w:val="0"/>
      <w:marBottom w:val="0"/>
      <w:divBdr>
        <w:top w:val="none" w:sz="0" w:space="0" w:color="auto"/>
        <w:left w:val="none" w:sz="0" w:space="0" w:color="auto"/>
        <w:bottom w:val="none" w:sz="0" w:space="0" w:color="auto"/>
        <w:right w:val="none" w:sz="0" w:space="0" w:color="auto"/>
      </w:divBdr>
    </w:div>
    <w:div w:id="1161239251">
      <w:bodyDiv w:val="1"/>
      <w:marLeft w:val="0"/>
      <w:marRight w:val="0"/>
      <w:marTop w:val="0"/>
      <w:marBottom w:val="0"/>
      <w:divBdr>
        <w:top w:val="none" w:sz="0" w:space="0" w:color="auto"/>
        <w:left w:val="none" w:sz="0" w:space="0" w:color="auto"/>
        <w:bottom w:val="none" w:sz="0" w:space="0" w:color="auto"/>
        <w:right w:val="none" w:sz="0" w:space="0" w:color="auto"/>
      </w:divBdr>
    </w:div>
    <w:div w:id="1248609193">
      <w:bodyDiv w:val="1"/>
      <w:marLeft w:val="0"/>
      <w:marRight w:val="0"/>
      <w:marTop w:val="0"/>
      <w:marBottom w:val="0"/>
      <w:divBdr>
        <w:top w:val="none" w:sz="0" w:space="0" w:color="auto"/>
        <w:left w:val="none" w:sz="0" w:space="0" w:color="auto"/>
        <w:bottom w:val="none" w:sz="0" w:space="0" w:color="auto"/>
        <w:right w:val="none" w:sz="0" w:space="0" w:color="auto"/>
      </w:divBdr>
    </w:div>
    <w:div w:id="1262105061">
      <w:bodyDiv w:val="1"/>
      <w:marLeft w:val="0"/>
      <w:marRight w:val="0"/>
      <w:marTop w:val="0"/>
      <w:marBottom w:val="0"/>
      <w:divBdr>
        <w:top w:val="none" w:sz="0" w:space="0" w:color="auto"/>
        <w:left w:val="none" w:sz="0" w:space="0" w:color="auto"/>
        <w:bottom w:val="none" w:sz="0" w:space="0" w:color="auto"/>
        <w:right w:val="none" w:sz="0" w:space="0" w:color="auto"/>
      </w:divBdr>
    </w:div>
    <w:div w:id="1293827513">
      <w:bodyDiv w:val="1"/>
      <w:marLeft w:val="0"/>
      <w:marRight w:val="0"/>
      <w:marTop w:val="0"/>
      <w:marBottom w:val="0"/>
      <w:divBdr>
        <w:top w:val="none" w:sz="0" w:space="0" w:color="auto"/>
        <w:left w:val="none" w:sz="0" w:space="0" w:color="auto"/>
        <w:bottom w:val="none" w:sz="0" w:space="0" w:color="auto"/>
        <w:right w:val="none" w:sz="0" w:space="0" w:color="auto"/>
      </w:divBdr>
    </w:div>
    <w:div w:id="1296789047">
      <w:bodyDiv w:val="1"/>
      <w:marLeft w:val="0"/>
      <w:marRight w:val="0"/>
      <w:marTop w:val="0"/>
      <w:marBottom w:val="0"/>
      <w:divBdr>
        <w:top w:val="none" w:sz="0" w:space="0" w:color="auto"/>
        <w:left w:val="none" w:sz="0" w:space="0" w:color="auto"/>
        <w:bottom w:val="none" w:sz="0" w:space="0" w:color="auto"/>
        <w:right w:val="none" w:sz="0" w:space="0" w:color="auto"/>
      </w:divBdr>
    </w:div>
    <w:div w:id="1332374916">
      <w:bodyDiv w:val="1"/>
      <w:marLeft w:val="0"/>
      <w:marRight w:val="0"/>
      <w:marTop w:val="0"/>
      <w:marBottom w:val="0"/>
      <w:divBdr>
        <w:top w:val="none" w:sz="0" w:space="0" w:color="auto"/>
        <w:left w:val="none" w:sz="0" w:space="0" w:color="auto"/>
        <w:bottom w:val="none" w:sz="0" w:space="0" w:color="auto"/>
        <w:right w:val="none" w:sz="0" w:space="0" w:color="auto"/>
      </w:divBdr>
    </w:div>
    <w:div w:id="1335183887">
      <w:bodyDiv w:val="1"/>
      <w:marLeft w:val="0"/>
      <w:marRight w:val="0"/>
      <w:marTop w:val="0"/>
      <w:marBottom w:val="0"/>
      <w:divBdr>
        <w:top w:val="none" w:sz="0" w:space="0" w:color="auto"/>
        <w:left w:val="none" w:sz="0" w:space="0" w:color="auto"/>
        <w:bottom w:val="none" w:sz="0" w:space="0" w:color="auto"/>
        <w:right w:val="none" w:sz="0" w:space="0" w:color="auto"/>
      </w:divBdr>
    </w:div>
    <w:div w:id="1347714133">
      <w:bodyDiv w:val="1"/>
      <w:marLeft w:val="0"/>
      <w:marRight w:val="0"/>
      <w:marTop w:val="0"/>
      <w:marBottom w:val="0"/>
      <w:divBdr>
        <w:top w:val="none" w:sz="0" w:space="0" w:color="auto"/>
        <w:left w:val="none" w:sz="0" w:space="0" w:color="auto"/>
        <w:bottom w:val="none" w:sz="0" w:space="0" w:color="auto"/>
        <w:right w:val="none" w:sz="0" w:space="0" w:color="auto"/>
      </w:divBdr>
    </w:div>
    <w:div w:id="1434009820">
      <w:bodyDiv w:val="1"/>
      <w:marLeft w:val="0"/>
      <w:marRight w:val="0"/>
      <w:marTop w:val="0"/>
      <w:marBottom w:val="0"/>
      <w:divBdr>
        <w:top w:val="none" w:sz="0" w:space="0" w:color="auto"/>
        <w:left w:val="none" w:sz="0" w:space="0" w:color="auto"/>
        <w:bottom w:val="none" w:sz="0" w:space="0" w:color="auto"/>
        <w:right w:val="none" w:sz="0" w:space="0" w:color="auto"/>
      </w:divBdr>
    </w:div>
    <w:div w:id="1441031431">
      <w:bodyDiv w:val="1"/>
      <w:marLeft w:val="0"/>
      <w:marRight w:val="0"/>
      <w:marTop w:val="0"/>
      <w:marBottom w:val="0"/>
      <w:divBdr>
        <w:top w:val="none" w:sz="0" w:space="0" w:color="auto"/>
        <w:left w:val="none" w:sz="0" w:space="0" w:color="auto"/>
        <w:bottom w:val="none" w:sz="0" w:space="0" w:color="auto"/>
        <w:right w:val="none" w:sz="0" w:space="0" w:color="auto"/>
      </w:divBdr>
    </w:div>
    <w:div w:id="1450275891">
      <w:bodyDiv w:val="1"/>
      <w:marLeft w:val="0"/>
      <w:marRight w:val="0"/>
      <w:marTop w:val="0"/>
      <w:marBottom w:val="0"/>
      <w:divBdr>
        <w:top w:val="none" w:sz="0" w:space="0" w:color="auto"/>
        <w:left w:val="none" w:sz="0" w:space="0" w:color="auto"/>
        <w:bottom w:val="none" w:sz="0" w:space="0" w:color="auto"/>
        <w:right w:val="none" w:sz="0" w:space="0" w:color="auto"/>
      </w:divBdr>
    </w:div>
    <w:div w:id="1484198137">
      <w:bodyDiv w:val="1"/>
      <w:marLeft w:val="0"/>
      <w:marRight w:val="0"/>
      <w:marTop w:val="0"/>
      <w:marBottom w:val="0"/>
      <w:divBdr>
        <w:top w:val="none" w:sz="0" w:space="0" w:color="auto"/>
        <w:left w:val="none" w:sz="0" w:space="0" w:color="auto"/>
        <w:bottom w:val="none" w:sz="0" w:space="0" w:color="auto"/>
        <w:right w:val="none" w:sz="0" w:space="0" w:color="auto"/>
      </w:divBdr>
    </w:div>
    <w:div w:id="1501383173">
      <w:bodyDiv w:val="1"/>
      <w:marLeft w:val="0"/>
      <w:marRight w:val="0"/>
      <w:marTop w:val="0"/>
      <w:marBottom w:val="0"/>
      <w:divBdr>
        <w:top w:val="none" w:sz="0" w:space="0" w:color="auto"/>
        <w:left w:val="none" w:sz="0" w:space="0" w:color="auto"/>
        <w:bottom w:val="none" w:sz="0" w:space="0" w:color="auto"/>
        <w:right w:val="none" w:sz="0" w:space="0" w:color="auto"/>
      </w:divBdr>
    </w:div>
    <w:div w:id="1620725880">
      <w:bodyDiv w:val="1"/>
      <w:marLeft w:val="0"/>
      <w:marRight w:val="0"/>
      <w:marTop w:val="0"/>
      <w:marBottom w:val="0"/>
      <w:divBdr>
        <w:top w:val="none" w:sz="0" w:space="0" w:color="auto"/>
        <w:left w:val="none" w:sz="0" w:space="0" w:color="auto"/>
        <w:bottom w:val="none" w:sz="0" w:space="0" w:color="auto"/>
        <w:right w:val="none" w:sz="0" w:space="0" w:color="auto"/>
      </w:divBdr>
    </w:div>
    <w:div w:id="1632128834">
      <w:bodyDiv w:val="1"/>
      <w:marLeft w:val="0"/>
      <w:marRight w:val="0"/>
      <w:marTop w:val="0"/>
      <w:marBottom w:val="0"/>
      <w:divBdr>
        <w:top w:val="none" w:sz="0" w:space="0" w:color="auto"/>
        <w:left w:val="none" w:sz="0" w:space="0" w:color="auto"/>
        <w:bottom w:val="none" w:sz="0" w:space="0" w:color="auto"/>
        <w:right w:val="none" w:sz="0" w:space="0" w:color="auto"/>
      </w:divBdr>
    </w:div>
    <w:div w:id="1731803836">
      <w:bodyDiv w:val="1"/>
      <w:marLeft w:val="0"/>
      <w:marRight w:val="0"/>
      <w:marTop w:val="0"/>
      <w:marBottom w:val="0"/>
      <w:divBdr>
        <w:top w:val="none" w:sz="0" w:space="0" w:color="auto"/>
        <w:left w:val="none" w:sz="0" w:space="0" w:color="auto"/>
        <w:bottom w:val="none" w:sz="0" w:space="0" w:color="auto"/>
        <w:right w:val="none" w:sz="0" w:space="0" w:color="auto"/>
      </w:divBdr>
    </w:div>
    <w:div w:id="1734886089">
      <w:bodyDiv w:val="1"/>
      <w:marLeft w:val="0"/>
      <w:marRight w:val="0"/>
      <w:marTop w:val="0"/>
      <w:marBottom w:val="0"/>
      <w:divBdr>
        <w:top w:val="none" w:sz="0" w:space="0" w:color="auto"/>
        <w:left w:val="none" w:sz="0" w:space="0" w:color="auto"/>
        <w:bottom w:val="none" w:sz="0" w:space="0" w:color="auto"/>
        <w:right w:val="none" w:sz="0" w:space="0" w:color="auto"/>
      </w:divBdr>
    </w:div>
    <w:div w:id="1758673010">
      <w:bodyDiv w:val="1"/>
      <w:marLeft w:val="0"/>
      <w:marRight w:val="0"/>
      <w:marTop w:val="0"/>
      <w:marBottom w:val="0"/>
      <w:divBdr>
        <w:top w:val="none" w:sz="0" w:space="0" w:color="auto"/>
        <w:left w:val="none" w:sz="0" w:space="0" w:color="auto"/>
        <w:bottom w:val="none" w:sz="0" w:space="0" w:color="auto"/>
        <w:right w:val="none" w:sz="0" w:space="0" w:color="auto"/>
      </w:divBdr>
    </w:div>
    <w:div w:id="1766028215">
      <w:bodyDiv w:val="1"/>
      <w:marLeft w:val="0"/>
      <w:marRight w:val="0"/>
      <w:marTop w:val="0"/>
      <w:marBottom w:val="0"/>
      <w:divBdr>
        <w:top w:val="none" w:sz="0" w:space="0" w:color="auto"/>
        <w:left w:val="none" w:sz="0" w:space="0" w:color="auto"/>
        <w:bottom w:val="none" w:sz="0" w:space="0" w:color="auto"/>
        <w:right w:val="none" w:sz="0" w:space="0" w:color="auto"/>
      </w:divBdr>
    </w:div>
    <w:div w:id="1772361678">
      <w:bodyDiv w:val="1"/>
      <w:marLeft w:val="0"/>
      <w:marRight w:val="0"/>
      <w:marTop w:val="0"/>
      <w:marBottom w:val="0"/>
      <w:divBdr>
        <w:top w:val="none" w:sz="0" w:space="0" w:color="auto"/>
        <w:left w:val="none" w:sz="0" w:space="0" w:color="auto"/>
        <w:bottom w:val="none" w:sz="0" w:space="0" w:color="auto"/>
        <w:right w:val="none" w:sz="0" w:space="0" w:color="auto"/>
      </w:divBdr>
    </w:div>
    <w:div w:id="1797871889">
      <w:bodyDiv w:val="1"/>
      <w:marLeft w:val="0"/>
      <w:marRight w:val="0"/>
      <w:marTop w:val="0"/>
      <w:marBottom w:val="0"/>
      <w:divBdr>
        <w:top w:val="none" w:sz="0" w:space="0" w:color="auto"/>
        <w:left w:val="none" w:sz="0" w:space="0" w:color="auto"/>
        <w:bottom w:val="none" w:sz="0" w:space="0" w:color="auto"/>
        <w:right w:val="none" w:sz="0" w:space="0" w:color="auto"/>
      </w:divBdr>
    </w:div>
    <w:div w:id="1801416464">
      <w:bodyDiv w:val="1"/>
      <w:marLeft w:val="0"/>
      <w:marRight w:val="0"/>
      <w:marTop w:val="0"/>
      <w:marBottom w:val="0"/>
      <w:divBdr>
        <w:top w:val="none" w:sz="0" w:space="0" w:color="auto"/>
        <w:left w:val="none" w:sz="0" w:space="0" w:color="auto"/>
        <w:bottom w:val="none" w:sz="0" w:space="0" w:color="auto"/>
        <w:right w:val="none" w:sz="0" w:space="0" w:color="auto"/>
      </w:divBdr>
    </w:div>
    <w:div w:id="1803814728">
      <w:bodyDiv w:val="1"/>
      <w:marLeft w:val="0"/>
      <w:marRight w:val="0"/>
      <w:marTop w:val="0"/>
      <w:marBottom w:val="0"/>
      <w:divBdr>
        <w:top w:val="none" w:sz="0" w:space="0" w:color="auto"/>
        <w:left w:val="none" w:sz="0" w:space="0" w:color="auto"/>
        <w:bottom w:val="none" w:sz="0" w:space="0" w:color="auto"/>
        <w:right w:val="none" w:sz="0" w:space="0" w:color="auto"/>
      </w:divBdr>
    </w:div>
    <w:div w:id="1804809680">
      <w:bodyDiv w:val="1"/>
      <w:marLeft w:val="0"/>
      <w:marRight w:val="0"/>
      <w:marTop w:val="0"/>
      <w:marBottom w:val="0"/>
      <w:divBdr>
        <w:top w:val="none" w:sz="0" w:space="0" w:color="auto"/>
        <w:left w:val="none" w:sz="0" w:space="0" w:color="auto"/>
        <w:bottom w:val="none" w:sz="0" w:space="0" w:color="auto"/>
        <w:right w:val="none" w:sz="0" w:space="0" w:color="auto"/>
      </w:divBdr>
    </w:div>
    <w:div w:id="1818569674">
      <w:bodyDiv w:val="1"/>
      <w:marLeft w:val="0"/>
      <w:marRight w:val="0"/>
      <w:marTop w:val="0"/>
      <w:marBottom w:val="0"/>
      <w:divBdr>
        <w:top w:val="none" w:sz="0" w:space="0" w:color="auto"/>
        <w:left w:val="none" w:sz="0" w:space="0" w:color="auto"/>
        <w:bottom w:val="none" w:sz="0" w:space="0" w:color="auto"/>
        <w:right w:val="none" w:sz="0" w:space="0" w:color="auto"/>
      </w:divBdr>
    </w:div>
    <w:div w:id="1864052973">
      <w:bodyDiv w:val="1"/>
      <w:marLeft w:val="0"/>
      <w:marRight w:val="0"/>
      <w:marTop w:val="0"/>
      <w:marBottom w:val="0"/>
      <w:divBdr>
        <w:top w:val="none" w:sz="0" w:space="0" w:color="auto"/>
        <w:left w:val="none" w:sz="0" w:space="0" w:color="auto"/>
        <w:bottom w:val="none" w:sz="0" w:space="0" w:color="auto"/>
        <w:right w:val="none" w:sz="0" w:space="0" w:color="auto"/>
      </w:divBdr>
    </w:div>
    <w:div w:id="1921207493">
      <w:bodyDiv w:val="1"/>
      <w:marLeft w:val="0"/>
      <w:marRight w:val="0"/>
      <w:marTop w:val="0"/>
      <w:marBottom w:val="0"/>
      <w:divBdr>
        <w:top w:val="none" w:sz="0" w:space="0" w:color="auto"/>
        <w:left w:val="none" w:sz="0" w:space="0" w:color="auto"/>
        <w:bottom w:val="none" w:sz="0" w:space="0" w:color="auto"/>
        <w:right w:val="none" w:sz="0" w:space="0" w:color="auto"/>
      </w:divBdr>
    </w:div>
    <w:div w:id="1924798373">
      <w:bodyDiv w:val="1"/>
      <w:marLeft w:val="0"/>
      <w:marRight w:val="0"/>
      <w:marTop w:val="0"/>
      <w:marBottom w:val="0"/>
      <w:divBdr>
        <w:top w:val="none" w:sz="0" w:space="0" w:color="auto"/>
        <w:left w:val="none" w:sz="0" w:space="0" w:color="auto"/>
        <w:bottom w:val="none" w:sz="0" w:space="0" w:color="auto"/>
        <w:right w:val="none" w:sz="0" w:space="0" w:color="auto"/>
      </w:divBdr>
    </w:div>
    <w:div w:id="1933584168">
      <w:bodyDiv w:val="1"/>
      <w:marLeft w:val="0"/>
      <w:marRight w:val="0"/>
      <w:marTop w:val="0"/>
      <w:marBottom w:val="0"/>
      <w:divBdr>
        <w:top w:val="none" w:sz="0" w:space="0" w:color="auto"/>
        <w:left w:val="none" w:sz="0" w:space="0" w:color="auto"/>
        <w:bottom w:val="none" w:sz="0" w:space="0" w:color="auto"/>
        <w:right w:val="none" w:sz="0" w:space="0" w:color="auto"/>
      </w:divBdr>
    </w:div>
    <w:div w:id="2009287775">
      <w:bodyDiv w:val="1"/>
      <w:marLeft w:val="0"/>
      <w:marRight w:val="0"/>
      <w:marTop w:val="0"/>
      <w:marBottom w:val="0"/>
      <w:divBdr>
        <w:top w:val="none" w:sz="0" w:space="0" w:color="auto"/>
        <w:left w:val="none" w:sz="0" w:space="0" w:color="auto"/>
        <w:bottom w:val="none" w:sz="0" w:space="0" w:color="auto"/>
        <w:right w:val="none" w:sz="0" w:space="0" w:color="auto"/>
      </w:divBdr>
    </w:div>
    <w:div w:id="2020621811">
      <w:bodyDiv w:val="1"/>
      <w:marLeft w:val="0"/>
      <w:marRight w:val="0"/>
      <w:marTop w:val="0"/>
      <w:marBottom w:val="0"/>
      <w:divBdr>
        <w:top w:val="none" w:sz="0" w:space="0" w:color="auto"/>
        <w:left w:val="none" w:sz="0" w:space="0" w:color="auto"/>
        <w:bottom w:val="none" w:sz="0" w:space="0" w:color="auto"/>
        <w:right w:val="none" w:sz="0" w:space="0" w:color="auto"/>
      </w:divBdr>
    </w:div>
    <w:div w:id="2030522538">
      <w:bodyDiv w:val="1"/>
      <w:marLeft w:val="0"/>
      <w:marRight w:val="0"/>
      <w:marTop w:val="0"/>
      <w:marBottom w:val="0"/>
      <w:divBdr>
        <w:top w:val="none" w:sz="0" w:space="0" w:color="auto"/>
        <w:left w:val="none" w:sz="0" w:space="0" w:color="auto"/>
        <w:bottom w:val="none" w:sz="0" w:space="0" w:color="auto"/>
        <w:right w:val="none" w:sz="0" w:space="0" w:color="auto"/>
      </w:divBdr>
    </w:div>
    <w:div w:id="2072727710">
      <w:bodyDiv w:val="1"/>
      <w:marLeft w:val="0"/>
      <w:marRight w:val="0"/>
      <w:marTop w:val="0"/>
      <w:marBottom w:val="0"/>
      <w:divBdr>
        <w:top w:val="none" w:sz="0" w:space="0" w:color="auto"/>
        <w:left w:val="none" w:sz="0" w:space="0" w:color="auto"/>
        <w:bottom w:val="none" w:sz="0" w:space="0" w:color="auto"/>
        <w:right w:val="none" w:sz="0" w:space="0" w:color="auto"/>
      </w:divBdr>
    </w:div>
    <w:div w:id="2108766686">
      <w:bodyDiv w:val="1"/>
      <w:marLeft w:val="0"/>
      <w:marRight w:val="0"/>
      <w:marTop w:val="0"/>
      <w:marBottom w:val="0"/>
      <w:divBdr>
        <w:top w:val="none" w:sz="0" w:space="0" w:color="auto"/>
        <w:left w:val="none" w:sz="0" w:space="0" w:color="auto"/>
        <w:bottom w:val="none" w:sz="0" w:space="0" w:color="auto"/>
        <w:right w:val="none" w:sz="0" w:space="0" w:color="auto"/>
      </w:divBdr>
    </w:div>
    <w:div w:id="21298861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18EFE-CD93-4F38-AD48-809AD3144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2826</Words>
  <Characters>16109</Characters>
  <Application>Microsoft Office Word</Application>
  <DocSecurity>0</DocSecurity>
  <Lines>134</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18898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12</cp:revision>
  <dcterms:created xsi:type="dcterms:W3CDTF">2025-11-13T05:25:00Z</dcterms:created>
  <dcterms:modified xsi:type="dcterms:W3CDTF">2025-11-13T07:14:00Z</dcterms:modified>
  <cp:category/>
</cp:coreProperties>
</file>