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58E8" w14:textId="138BA4AF" w:rsidR="00183C51" w:rsidRPr="00EF2162" w:rsidRDefault="00183C51" w:rsidP="00183C51">
      <w:pPr>
        <w:spacing w:after="0" w:line="240" w:lineRule="auto"/>
        <w:jc w:val="center"/>
        <w:rPr>
          <w:rFonts w:ascii="Times New Roman" w:hAnsi="Times New Roman" w:cs="Times New Roman"/>
          <w:b/>
          <w:bCs/>
          <w:sz w:val="24"/>
          <w:szCs w:val="24"/>
          <w:lang w:val="ru-RU"/>
        </w:rPr>
      </w:pPr>
      <w:r w:rsidRPr="00183C51">
        <w:rPr>
          <w:rFonts w:ascii="Times New Roman" w:hAnsi="Times New Roman" w:cs="Times New Roman"/>
          <w:b/>
          <w:bCs/>
          <w:sz w:val="24"/>
          <w:szCs w:val="24"/>
        </w:rPr>
        <w:t xml:space="preserve">Lecture </w:t>
      </w:r>
      <w:r w:rsidR="00EF2162">
        <w:rPr>
          <w:rFonts w:ascii="Times New Roman" w:hAnsi="Times New Roman" w:cs="Times New Roman"/>
          <w:b/>
          <w:bCs/>
          <w:sz w:val="24"/>
          <w:szCs w:val="24"/>
          <w:lang w:val="ru-RU"/>
        </w:rPr>
        <w:t>10</w:t>
      </w:r>
      <w:bookmarkStart w:id="0" w:name="_GoBack"/>
      <w:bookmarkEnd w:id="0"/>
    </w:p>
    <w:p w14:paraId="2F2877C7" w14:textId="309BB97D" w:rsidR="00183C51" w:rsidRPr="00183C51" w:rsidRDefault="00A51387" w:rsidP="00183C51">
      <w:pPr>
        <w:spacing w:after="0" w:line="240" w:lineRule="auto"/>
        <w:jc w:val="center"/>
        <w:rPr>
          <w:rFonts w:ascii="Times New Roman" w:hAnsi="Times New Roman" w:cs="Times New Roman"/>
          <w:b/>
          <w:bCs/>
          <w:sz w:val="24"/>
          <w:szCs w:val="24"/>
        </w:rPr>
      </w:pPr>
      <w:r w:rsidRPr="00A51387">
        <w:rPr>
          <w:rFonts w:ascii="Times New Roman" w:hAnsi="Times New Roman" w:cs="Times New Roman"/>
          <w:b/>
          <w:bCs/>
          <w:sz w:val="24"/>
          <w:szCs w:val="24"/>
        </w:rPr>
        <w:t>Thin-Wire Modeling</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054AC793" w:rsidR="00183C51" w:rsidRPr="003E7A13"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A51387" w:rsidRPr="00A51387">
        <w:rPr>
          <w:rFonts w:ascii="Times New Roman" w:hAnsi="Times New Roman" w:cs="Times New Roman"/>
          <w:sz w:val="24"/>
          <w:szCs w:val="24"/>
        </w:rPr>
        <w:t>The aim of this lecture is to introduce students to the theoretical foundations, numerical formulations, and practical applications of thin-wire modeling in computational electromagnetics. The lecture seeks to explain why thin-wire approximations provide an efficient and physically accurate representation of slender conductors, how these models reduce dimensional complexity while preserving key electromagnetic behaviors, and how they are implemented using established numerical techniques such as the Method of Moments, integral-equation methods, and specialized FDTD sub-cell formulations. Through this lecture, students develop a deep understanding of how thin-wire modeling supports antenna analysis, transmission-line behavior, EMC evaluation, and scattering simulations, as well as the circumstances under which its assumptions remain valid or begin to break down.</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6EC32D7B" w14:textId="0C7BF8FB" w:rsidR="00183C51" w:rsidRDefault="00A51387" w:rsidP="009F3233">
      <w:pPr>
        <w:spacing w:after="0" w:line="240" w:lineRule="auto"/>
        <w:ind w:firstLine="709"/>
        <w:jc w:val="both"/>
        <w:rPr>
          <w:rFonts w:ascii="Times New Roman" w:hAnsi="Times New Roman" w:cs="Times New Roman"/>
          <w:sz w:val="24"/>
          <w:szCs w:val="24"/>
        </w:rPr>
      </w:pPr>
      <w:r w:rsidRPr="00A51387">
        <w:rPr>
          <w:rFonts w:ascii="Times New Roman" w:hAnsi="Times New Roman" w:cs="Times New Roman"/>
          <w:sz w:val="24"/>
          <w:szCs w:val="24"/>
        </w:rPr>
        <w:t>By the end of this lecture, students will be able to explain the physical assumptions underlying thin-wire approximations, including the requirement that wire radius be small relative to wavelength and that current flow be predominantly axial. They will understand how thin-wire models are formulated mathematically using integral equations defined along the wire’s centerline, and how numerical discretization (e.g., via the Method of Moments) yields solvable systems for current distribution. Students will learn how sub-cell models enable FDTD solvers to represent wires whose radius is much smaller than the grid resolution, and how these models correct for field singularities near the wire. They will be able to describe major application areas for thin-wire models—such as wire antennas, transmission lines, EMC structures, and scattering problems—and assess how thin-wire predictions relate to measurable quantities like input impedance and radiation patterns. Additionally, students will recognize the limitations of thin-wire modeling, identifying scenarios where wire thickness, high-frequency effects, or complex material environments violate the assumptions of the model and require more detailed 3D representations.</w:t>
      </w:r>
    </w:p>
    <w:p w14:paraId="0ADC1E31" w14:textId="77777777" w:rsidR="0056186F" w:rsidRPr="00183C51" w:rsidRDefault="0056186F" w:rsidP="009F3233">
      <w:pPr>
        <w:spacing w:after="0" w:line="240" w:lineRule="auto"/>
        <w:ind w:firstLine="709"/>
        <w:jc w:val="both"/>
        <w:rPr>
          <w:rFonts w:ascii="Times New Roman" w:hAnsi="Times New Roman" w:cs="Times New Roman"/>
          <w:sz w:val="24"/>
          <w:szCs w:val="24"/>
        </w:rPr>
      </w:pPr>
    </w:p>
    <w:p w14:paraId="764E10F6" w14:textId="24EAB1DA" w:rsidR="00183C51" w:rsidRDefault="00183C51" w:rsidP="009F3233">
      <w:pPr>
        <w:spacing w:after="0" w:line="240" w:lineRule="auto"/>
        <w:ind w:firstLine="709"/>
        <w:jc w:val="both"/>
        <w:rPr>
          <w:rFonts w:ascii="Times New Roman" w:hAnsi="Times New Roman" w:cs="Times New Roman"/>
          <w:iCs/>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A51387" w:rsidRPr="00A51387">
        <w:rPr>
          <w:rFonts w:ascii="Times New Roman" w:hAnsi="Times New Roman" w:cs="Times New Roman"/>
          <w:iCs/>
          <w:sz w:val="24"/>
          <w:szCs w:val="24"/>
        </w:rPr>
        <w:t>Thin wire refers to a conductor whose radius is much smaller than the wavelength and whose electromagnetic behavior can be approximated by a one-dimensional current along its axis. Axial current distribution represents the primary unknown solved in thin-wire models. Method of Moments (MoM) is a numerical technique that discretizes integral equations along the wire into a solvable linear system. Electric Field Integral Equation (EFIE) defines the boundary condition requiring zero tangential electric field on a perfectly conducting wire. Basis functions and testing functions describe how current is expanded and projected in MoM formulations. Sub-cell wire model in FDTD represents thin wires inside a coarse grid using effective parameters. Input impedance is the ratio of voltage to current at the feed point of a wire antenna. Radiation pattern describes angular distribution of radiated power. Mutual coupling refers to interaction between currents on nearby wires. Validity conditions such as electrically thin radius and smooth geometry define when thin-wire approximations produce accurate results.</w:t>
      </w: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lastRenderedPageBreak/>
        <w:t>Main Content</w:t>
      </w:r>
    </w:p>
    <w:p w14:paraId="5A3DB071" w14:textId="5BC9771C" w:rsidR="009F3233" w:rsidRPr="0056186F" w:rsidRDefault="00F570B0" w:rsidP="009F3233">
      <w:pPr>
        <w:pStyle w:val="21"/>
        <w:spacing w:before="0" w:line="240" w:lineRule="auto"/>
        <w:ind w:firstLine="709"/>
        <w:jc w:val="both"/>
        <w:rPr>
          <w:rFonts w:ascii="Times New Roman" w:hAnsi="Times New Roman" w:cs="Times New Roman"/>
          <w:i/>
          <w:iCs/>
          <w:color w:val="auto"/>
          <w:sz w:val="24"/>
          <w:szCs w:val="24"/>
        </w:rPr>
      </w:pPr>
      <w:r w:rsidRPr="00F570B0">
        <w:rPr>
          <w:rFonts w:ascii="Times New Roman" w:hAnsi="Times New Roman" w:cs="Times New Roman"/>
          <w:i/>
          <w:iCs/>
          <w:color w:val="auto"/>
          <w:sz w:val="24"/>
          <w:szCs w:val="24"/>
        </w:rPr>
        <w:t>Introduction to Thin-Wire Modeling</w:t>
      </w:r>
    </w:p>
    <w:p w14:paraId="23C25356"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Thin-wire modeling is a specialized computational technique used in electromagnetics to approximate the behavior of slender conductive structures—such as dipole and monopole antennas, wire arrays, transmission lines, and bonding wires—without resorting to full three-dimensional volumetric discretization. Instead of representing the entire cross-section of the conductor, the wire is treated as an idealized line or a very thin cylinder embedded in space. This abstraction significantly reduces the complexity of the problem while retaining the essential physics of current distribution, radiation, and coupling.</w:t>
      </w:r>
    </w:p>
    <w:p w14:paraId="7103BF70"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In many practical RF and microwave systems, conductors are electrically long but physically thin compared to the wavelength and overall structure size. Examples include classic half-wave dipoles, Yagi-Uda antennas, wire grids, and long transmission lines. Directly meshing these objects with full 3D methods can be computationally expensive and often unnecessary. Thin-wire modeling provides an efficient compromise, enabling accurate prediction of input impedance, radiation patterns, mutual coupling, and scattering characteristics using mathematically rigorous but lower-dimensional models.</w:t>
      </w:r>
    </w:p>
    <w:p w14:paraId="37D42A8B"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Because of its efficiency and physical clarity, thin-wire modeling has become a cornerstone of classical antenna theory, numerical electromagnetics, and many engineering design tools used in telecommunications, radar, and EMC analysis.</w:t>
      </w:r>
    </w:p>
    <w:p w14:paraId="6958AE2D" w14:textId="77777777" w:rsidR="009F3233" w:rsidRPr="00F570B0" w:rsidRDefault="009F3233" w:rsidP="009F3233">
      <w:pPr>
        <w:pStyle w:val="21"/>
        <w:spacing w:before="0" w:line="240" w:lineRule="auto"/>
        <w:ind w:firstLine="709"/>
        <w:jc w:val="both"/>
        <w:rPr>
          <w:rFonts w:ascii="Times New Roman" w:hAnsi="Times New Roman" w:cs="Times New Roman"/>
          <w:i/>
          <w:iCs/>
          <w:color w:val="auto"/>
          <w:sz w:val="24"/>
          <w:szCs w:val="24"/>
          <w:lang w:val="ru-KZ"/>
        </w:rPr>
      </w:pPr>
    </w:p>
    <w:p w14:paraId="66FF2DAC" w14:textId="131043FF" w:rsidR="009F3233" w:rsidRPr="000359A4" w:rsidRDefault="00F570B0" w:rsidP="009F3233">
      <w:pPr>
        <w:pStyle w:val="21"/>
        <w:spacing w:before="0" w:line="240" w:lineRule="auto"/>
        <w:ind w:firstLine="709"/>
        <w:jc w:val="both"/>
        <w:rPr>
          <w:rFonts w:ascii="Times New Roman" w:hAnsi="Times New Roman" w:cs="Times New Roman"/>
          <w:i/>
          <w:iCs/>
          <w:color w:val="auto"/>
          <w:sz w:val="24"/>
          <w:szCs w:val="24"/>
        </w:rPr>
      </w:pPr>
      <w:r w:rsidRPr="00F570B0">
        <w:rPr>
          <w:rFonts w:ascii="Times New Roman" w:hAnsi="Times New Roman" w:cs="Times New Roman"/>
          <w:i/>
          <w:iCs/>
          <w:color w:val="auto"/>
          <w:sz w:val="24"/>
          <w:szCs w:val="24"/>
        </w:rPr>
        <w:t>Principles of Thin-Wire Modeling</w:t>
      </w:r>
    </w:p>
    <w:p w14:paraId="2080BDA7"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The core idea of thin-wire modeling is to exploit the fact that, for many practical configurations, the wire radius is much smaller than both the wavelength of operation and the characteristic dimensions of the surrounding geometry. Under this assumption, the wire can be treated as a one-dimensional object with current flowing primarily along its axis.</w:t>
      </w:r>
    </w:p>
    <w:p w14:paraId="05F86492"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 xml:space="preserve">Two key approximations underpin this approach. First, the </w:t>
      </w:r>
      <w:r w:rsidRPr="00F570B0">
        <w:rPr>
          <w:rFonts w:ascii="Times New Roman" w:hAnsi="Times New Roman" w:cs="Times New Roman"/>
          <w:bCs/>
          <w:sz w:val="24"/>
          <w:szCs w:val="24"/>
          <w:lang w:val="ru-KZ"/>
        </w:rPr>
        <w:t>radius of the wire</w:t>
      </w:r>
      <w:r w:rsidRPr="00F570B0">
        <w:rPr>
          <w:rFonts w:ascii="Times New Roman" w:hAnsi="Times New Roman" w:cs="Times New Roman"/>
          <w:sz w:val="24"/>
          <w:szCs w:val="24"/>
          <w:lang w:val="ru-KZ"/>
        </w:rPr>
        <w:t xml:space="preserve"> is assumed to be negligible relative to the wavelength and to the length of the wire. This means that variations of the field and current around the circumference of the wire can be ignored, and only variations along the wire axis are considered. Second, the </w:t>
      </w:r>
      <w:r w:rsidRPr="00F570B0">
        <w:rPr>
          <w:rFonts w:ascii="Times New Roman" w:hAnsi="Times New Roman" w:cs="Times New Roman"/>
          <w:bCs/>
          <w:sz w:val="24"/>
          <w:szCs w:val="24"/>
          <w:lang w:val="ru-KZ"/>
        </w:rPr>
        <w:t>current distribution</w:t>
      </w:r>
      <w:r w:rsidRPr="00F570B0">
        <w:rPr>
          <w:rFonts w:ascii="Times New Roman" w:hAnsi="Times New Roman" w:cs="Times New Roman"/>
          <w:sz w:val="24"/>
          <w:szCs w:val="24"/>
          <w:lang w:val="ru-KZ"/>
        </w:rPr>
        <w:t xml:space="preserve"> is assumed to be essentially axial: the current density is concentrated along the wire’s centerline and does not vary significantly in the radial direction. This allows one to replace the volumetric current density by a linear current along a curve.</w:t>
      </w:r>
    </w:p>
    <w:p w14:paraId="2536F1A8"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 xml:space="preserve">With these simplifications, Maxwell’s equations can be recast in terms of </w:t>
      </w:r>
      <w:r w:rsidRPr="00F570B0">
        <w:rPr>
          <w:rFonts w:ascii="Times New Roman" w:hAnsi="Times New Roman" w:cs="Times New Roman"/>
          <w:bCs/>
          <w:sz w:val="24"/>
          <w:szCs w:val="24"/>
          <w:lang w:val="ru-KZ"/>
        </w:rPr>
        <w:t>integral equations</w:t>
      </w:r>
      <w:r w:rsidRPr="00F570B0">
        <w:rPr>
          <w:rFonts w:ascii="Times New Roman" w:hAnsi="Times New Roman" w:cs="Times New Roman"/>
          <w:sz w:val="24"/>
          <w:szCs w:val="24"/>
          <w:lang w:val="ru-KZ"/>
        </w:rPr>
        <w:t xml:space="preserve"> defined along the wire’s centerline. For example, in classical antenna theory, the electric field integral equation (EFIE) relates the tangential electric field on the wire surface to the unknown linear current distribution along its length. The boundary condition that the total tangential electric field on the surface of a perfectly conducting wire must vanish (for PEC) yields an equation from which the current can be solved.</w:t>
      </w:r>
    </w:p>
    <w:p w14:paraId="47E191D9"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Despite its apparent simplicity, thin-wire modeling captures many important physical phenomena: standing-wave behavior along the wire, resonance, radiation, mutual coupling between segments, and interactions with nearby structures. The method is especially powerful when the geometry consists of many interconnected thin conductors, as in multi-element antennas or wire grids.</w:t>
      </w:r>
    </w:p>
    <w:p w14:paraId="65BBBD6A" w14:textId="20E3D542" w:rsidR="009F3233" w:rsidRPr="000359A4" w:rsidRDefault="00F570B0" w:rsidP="009F3233">
      <w:pPr>
        <w:pStyle w:val="21"/>
        <w:spacing w:before="0" w:line="240" w:lineRule="auto"/>
        <w:ind w:firstLine="709"/>
        <w:jc w:val="both"/>
        <w:rPr>
          <w:rFonts w:ascii="Times New Roman" w:hAnsi="Times New Roman" w:cs="Times New Roman"/>
          <w:i/>
          <w:iCs/>
          <w:color w:val="auto"/>
          <w:sz w:val="24"/>
          <w:szCs w:val="24"/>
        </w:rPr>
      </w:pPr>
      <w:r w:rsidRPr="00F570B0">
        <w:rPr>
          <w:rFonts w:ascii="Times New Roman" w:hAnsi="Times New Roman" w:cs="Times New Roman"/>
          <w:i/>
          <w:iCs/>
          <w:color w:val="auto"/>
          <w:sz w:val="24"/>
          <w:szCs w:val="24"/>
        </w:rPr>
        <w:lastRenderedPageBreak/>
        <w:t>Techniques Used in Thin-Wire Modeling</w:t>
      </w:r>
    </w:p>
    <w:p w14:paraId="2B83B571"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A variety of numerical techniques have been developed to implement thin-wire modeling efficiently and accurately. Although they differ in detail, they share the same goal: to derive and solve integral or discrete equations for the axial current along the wire.</w:t>
      </w:r>
    </w:p>
    <w:p w14:paraId="76D4870A"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 xml:space="preserve">One of the most prominent techniques is the </w:t>
      </w:r>
      <w:r w:rsidRPr="00F570B0">
        <w:rPr>
          <w:rFonts w:ascii="Times New Roman" w:hAnsi="Times New Roman" w:cs="Times New Roman"/>
          <w:bCs/>
          <w:sz w:val="24"/>
          <w:szCs w:val="24"/>
          <w:lang w:val="ru-KZ"/>
        </w:rPr>
        <w:t>Method of Moments (MoM)</w:t>
      </w:r>
      <w:r w:rsidRPr="00F570B0">
        <w:rPr>
          <w:rFonts w:ascii="Times New Roman" w:hAnsi="Times New Roman" w:cs="Times New Roman"/>
          <w:sz w:val="24"/>
          <w:szCs w:val="24"/>
          <w:lang w:val="ru-KZ"/>
        </w:rPr>
        <w:t>. In this approach, the wire is discretized into a number of short segments or “basis functions” along its length. The unknown current distribution is expanded as a weighted sum of these basis functions, often piecewise linear or sinusoidal along each segment. The integral equation governing the wire is then tested against a set of weighting functions, leading to a system of linear algebraic equations for the expansion coefficients. Once the current is known, quantities such as input impedance, radiation pattern, and near fields can be computed. MoM-based thin-wire codes form the backbone of many classical antenna simulators.</w:t>
      </w:r>
    </w:p>
    <w:p w14:paraId="524D866A"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 xml:space="preserve">More generally, </w:t>
      </w:r>
      <w:r w:rsidRPr="00F570B0">
        <w:rPr>
          <w:rFonts w:ascii="Times New Roman" w:hAnsi="Times New Roman" w:cs="Times New Roman"/>
          <w:bCs/>
          <w:sz w:val="24"/>
          <w:szCs w:val="24"/>
          <w:lang w:val="ru-KZ"/>
        </w:rPr>
        <w:t>integral equation methods</w:t>
      </w:r>
      <w:r w:rsidRPr="00F570B0">
        <w:rPr>
          <w:rFonts w:ascii="Times New Roman" w:hAnsi="Times New Roman" w:cs="Times New Roman"/>
          <w:sz w:val="24"/>
          <w:szCs w:val="24"/>
          <w:lang w:val="ru-KZ"/>
        </w:rPr>
        <w:t xml:space="preserve"> provide the theoretical foundation for thin-wire modeling. For perfectly conducting wires, the EFIE is commonly used. For wires embedded in more complex media or involving losses, modified integral equations are employed. In all cases, the wire is represented as a line of equivalent currents or charges, and the resulting fields are expressed via Green’s functions appropriate to the embedding medium (e.g., free space, layered media, or waveguides). This formulation naturally captures radiation and scattering effects without needing artificial absorbing boundaries—since radiation conditions are built into the Green’s function.</w:t>
      </w:r>
    </w:p>
    <w:p w14:paraId="032A6D0C"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 xml:space="preserve">In time-domain analyses, </w:t>
      </w:r>
      <w:r w:rsidRPr="00F570B0">
        <w:rPr>
          <w:rFonts w:ascii="Times New Roman" w:hAnsi="Times New Roman" w:cs="Times New Roman"/>
          <w:bCs/>
          <w:sz w:val="24"/>
          <w:szCs w:val="24"/>
          <w:lang w:val="ru-KZ"/>
        </w:rPr>
        <w:t>Finite-Difference Time-Domain (FDTD)</w:t>
      </w:r>
      <w:r w:rsidRPr="00F570B0">
        <w:rPr>
          <w:rFonts w:ascii="Times New Roman" w:hAnsi="Times New Roman" w:cs="Times New Roman"/>
          <w:sz w:val="24"/>
          <w:szCs w:val="24"/>
          <w:lang w:val="ru-KZ"/>
        </w:rPr>
        <w:t xml:space="preserve"> methods can also handle thin wires, but special treatment is required because the wire diameter may be much smaller than the grid resolution. Naively representing the wire with standard cells can lead to numerical artifacts or poor accuracy. To overcome this, sub-cell models or “thin-wire models” are introduced, in which the wire is represented as a one-dimensional element embedded within the 3D grid. Effective medium parameters or correction terms are used to account for the interaction of the line current with the surrounding FDTD cells. This allows time-domain solvers to simulate transient phenomena in wire structures, including broadband signals, switching events, and electromagnetic pulses.</w:t>
      </w:r>
    </w:p>
    <w:p w14:paraId="0DA6255A"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In all these techniques, careful attention is paid to segment length, frequency, and geometry to ensure that the discretization is fine enough to capture the variation of current along the wire but not so fine as to become computationally prohibitive.</w:t>
      </w:r>
    </w:p>
    <w:p w14:paraId="4B2C5F2D" w14:textId="7081D526" w:rsidR="009F3233" w:rsidRPr="00F570B0" w:rsidRDefault="009F3233" w:rsidP="009F3233">
      <w:pPr>
        <w:spacing w:after="0" w:line="240" w:lineRule="auto"/>
        <w:ind w:firstLine="709"/>
        <w:jc w:val="both"/>
        <w:rPr>
          <w:rFonts w:ascii="Times New Roman" w:hAnsi="Times New Roman" w:cs="Times New Roman"/>
          <w:sz w:val="24"/>
          <w:szCs w:val="24"/>
          <w:lang w:val="ru-KZ"/>
        </w:rPr>
      </w:pPr>
    </w:p>
    <w:p w14:paraId="7F2D7DA0" w14:textId="1A61092F" w:rsidR="009F3233" w:rsidRPr="00F570B0" w:rsidRDefault="00F570B0" w:rsidP="009F3233">
      <w:pPr>
        <w:pStyle w:val="21"/>
        <w:spacing w:before="0" w:line="240" w:lineRule="auto"/>
        <w:ind w:firstLine="709"/>
        <w:jc w:val="both"/>
        <w:rPr>
          <w:rFonts w:ascii="Times New Roman" w:hAnsi="Times New Roman" w:cs="Times New Roman"/>
          <w:i/>
          <w:iCs/>
          <w:color w:val="auto"/>
          <w:sz w:val="24"/>
          <w:szCs w:val="24"/>
        </w:rPr>
      </w:pPr>
      <w:r w:rsidRPr="00F570B0">
        <w:rPr>
          <w:rFonts w:ascii="Times New Roman" w:hAnsi="Times New Roman" w:cs="Times New Roman"/>
          <w:i/>
          <w:iCs/>
          <w:color w:val="auto"/>
          <w:sz w:val="24"/>
          <w:szCs w:val="24"/>
        </w:rPr>
        <w:t>Applications of Thin-Wire Modeling</w:t>
      </w:r>
    </w:p>
    <w:p w14:paraId="65CB09FF"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Thin-wire modeling is widely used wherever slender conductive structures play a dominant role in electromagnetic behavior.</w:t>
      </w:r>
    </w:p>
    <w:p w14:paraId="394B5866"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 xml:space="preserve">In </w:t>
      </w:r>
      <w:r w:rsidRPr="00F570B0">
        <w:rPr>
          <w:rFonts w:ascii="Times New Roman" w:hAnsi="Times New Roman" w:cs="Times New Roman"/>
          <w:bCs/>
          <w:sz w:val="24"/>
          <w:szCs w:val="24"/>
          <w:lang w:val="ru-KZ"/>
        </w:rPr>
        <w:t>antenna design</w:t>
      </w:r>
      <w:r w:rsidRPr="00F570B0">
        <w:rPr>
          <w:rFonts w:ascii="Times New Roman" w:hAnsi="Times New Roman" w:cs="Times New Roman"/>
          <w:sz w:val="24"/>
          <w:szCs w:val="24"/>
          <w:lang w:val="ru-KZ"/>
        </w:rPr>
        <w:t>, it is indispensable for analyzing classic and modern wire antennas: dipoles, monopoles, folded dipoles, Yagi-Uda arrays, log-periodic antennas, loop antennas, and wire grids. Thin-wire models predict how current is distributed along each segment, how elements couple to each other, and how the array radiates in various directions. Designers can quickly explore the effects of element length, spacing, loading, and feeding structures on input impedance, bandwidth, and radiation characteristics.</w:t>
      </w:r>
    </w:p>
    <w:p w14:paraId="1A8B15F3"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 xml:space="preserve">For </w:t>
      </w:r>
      <w:r w:rsidRPr="00F570B0">
        <w:rPr>
          <w:rFonts w:ascii="Times New Roman" w:hAnsi="Times New Roman" w:cs="Times New Roman"/>
          <w:bCs/>
          <w:sz w:val="24"/>
          <w:szCs w:val="24"/>
          <w:lang w:val="ru-KZ"/>
        </w:rPr>
        <w:t>transmission lines and interconnects</w:t>
      </w:r>
      <w:r w:rsidRPr="00F570B0">
        <w:rPr>
          <w:rFonts w:ascii="Times New Roman" w:hAnsi="Times New Roman" w:cs="Times New Roman"/>
          <w:sz w:val="24"/>
          <w:szCs w:val="24"/>
          <w:lang w:val="ru-KZ"/>
        </w:rPr>
        <w:t xml:space="preserve">, thin-wire modeling supports the analysis of current and voltage distributions along conductors in free space or above ground planes. It aids in designing two-wire lines, overhead lines, ground wires, and certain types of RF </w:t>
      </w:r>
      <w:r w:rsidRPr="00F570B0">
        <w:rPr>
          <w:rFonts w:ascii="Times New Roman" w:hAnsi="Times New Roman" w:cs="Times New Roman"/>
          <w:sz w:val="24"/>
          <w:szCs w:val="24"/>
          <w:lang w:val="ru-KZ"/>
        </w:rPr>
        <w:lastRenderedPageBreak/>
        <w:t>and microwave lines where the cross-section is small compared to wavelength and where full 3D modeling would be excessive.</w:t>
      </w:r>
    </w:p>
    <w:p w14:paraId="64D5DD66"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 xml:space="preserve">In the field of </w:t>
      </w:r>
      <w:r w:rsidRPr="00F570B0">
        <w:rPr>
          <w:rFonts w:ascii="Times New Roman" w:hAnsi="Times New Roman" w:cs="Times New Roman"/>
          <w:bCs/>
          <w:sz w:val="24"/>
          <w:szCs w:val="24"/>
          <w:lang w:val="ru-KZ"/>
        </w:rPr>
        <w:t>electromagnetic compatibility (EMC)</w:t>
      </w:r>
      <w:r w:rsidRPr="00F570B0">
        <w:rPr>
          <w:rFonts w:ascii="Times New Roman" w:hAnsi="Times New Roman" w:cs="Times New Roman"/>
          <w:sz w:val="24"/>
          <w:szCs w:val="24"/>
          <w:lang w:val="ru-KZ"/>
        </w:rPr>
        <w:t xml:space="preserve"> and interference analysis, thin-wire modeling is used to examine how wiring harnesses, cable looms, PCB traces, and structural wires pick up or radiate electromagnetic energy. For example, wires inside vehicles, aircraft, or electronic enclosures may act as unintended antennas. Thin-wire simulations help engineers predict radiated emissions, susceptibility to external fields, and coupling paths between different parts of a system, supporting compliance with EMC regulations.</w:t>
      </w:r>
    </w:p>
    <w:p w14:paraId="7B9B6EE3"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 xml:space="preserve">Thin-wire techniques are also applied in </w:t>
      </w:r>
      <w:r w:rsidRPr="00F570B0">
        <w:rPr>
          <w:rFonts w:ascii="Times New Roman" w:hAnsi="Times New Roman" w:cs="Times New Roman"/>
          <w:bCs/>
          <w:sz w:val="24"/>
          <w:szCs w:val="24"/>
          <w:lang w:val="ru-KZ"/>
        </w:rPr>
        <w:t>scattering and radar cross-section (RCS) problems</w:t>
      </w:r>
      <w:r w:rsidRPr="00F570B0">
        <w:rPr>
          <w:rFonts w:ascii="Times New Roman" w:hAnsi="Times New Roman" w:cs="Times New Roman"/>
          <w:sz w:val="24"/>
          <w:szCs w:val="24"/>
          <w:lang w:val="ru-KZ"/>
        </w:rPr>
        <w:t xml:space="preserve"> where targets contain structural wires, rods, or supports. Modeling these elements as thin wires allows engineers to include their electromagnetic contribution without resorting to full volumetric meshes. This is relevant for structures like masts, fences, grids, and support struts.</w:t>
      </w:r>
    </w:p>
    <w:p w14:paraId="53156FC2" w14:textId="56FDE871" w:rsidR="00C05CEB" w:rsidRPr="00C05CEB" w:rsidRDefault="00C05CEB" w:rsidP="00C05CEB">
      <w:pPr>
        <w:spacing w:after="0" w:line="240" w:lineRule="auto"/>
        <w:ind w:firstLine="709"/>
        <w:jc w:val="both"/>
        <w:rPr>
          <w:rFonts w:ascii="Times New Roman" w:hAnsi="Times New Roman" w:cs="Times New Roman"/>
          <w:sz w:val="24"/>
          <w:szCs w:val="24"/>
          <w:lang w:val="ru-KZ"/>
        </w:rPr>
      </w:pPr>
    </w:p>
    <w:p w14:paraId="35B1B259" w14:textId="74CD5105" w:rsidR="009F3233" w:rsidRDefault="00F570B0" w:rsidP="009F3233">
      <w:pPr>
        <w:pStyle w:val="21"/>
        <w:spacing w:before="0" w:line="240" w:lineRule="auto"/>
        <w:ind w:firstLine="709"/>
        <w:jc w:val="both"/>
        <w:rPr>
          <w:rFonts w:ascii="Times New Roman" w:hAnsi="Times New Roman" w:cs="Times New Roman"/>
          <w:i/>
          <w:iCs/>
          <w:color w:val="auto"/>
          <w:sz w:val="24"/>
          <w:szCs w:val="24"/>
          <w:lang w:val="ru-KZ"/>
        </w:rPr>
      </w:pPr>
      <w:r w:rsidRPr="00F570B0">
        <w:rPr>
          <w:rFonts w:ascii="Times New Roman" w:hAnsi="Times New Roman" w:cs="Times New Roman"/>
          <w:i/>
          <w:iCs/>
          <w:color w:val="auto"/>
          <w:sz w:val="24"/>
          <w:szCs w:val="24"/>
          <w:lang w:val="ru-KZ"/>
        </w:rPr>
        <w:t>Advantages and Limitations of Thin-Wire Modeling</w:t>
      </w:r>
    </w:p>
    <w:p w14:paraId="6A50B774"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Thin-wire modeling offers several compelling advantages. The most obvious is computational efficiency. By reducing a three-dimensional conductor to a one-dimensional representation, the number of unknowns is drastically reduced. This allows faster simulations, lower memory usage, and the ability to analyze large or complex wire structures that would otherwise be intractable with volumetric methods. It also provides physical insight: the current distribution along a wire is easy to visualize and connect to resonances, standing waves, and radiation behavior.</w:t>
      </w:r>
    </w:p>
    <w:p w14:paraId="359AC19F"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Another advantage lies in the analytical and semi-analytical foundation of many thin-wire approaches. Classical antenna theory provides well-known approximations and formulas for thin wires, which can guide numerical modeling, serve as benchmarks, and help interpret results. This synergy of analytic theory and numerical method enhances trust in the results and speeds up the design process.</w:t>
      </w:r>
    </w:p>
    <w:p w14:paraId="0D02BA7F"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However, thin-wire modeling also has inherent limitations. Its fundamental assumption—that the wire radius is small compared to the wavelength and other relevant dimensions—places constraints on its validity. When wires are electrically thick (i.e., their radius is not negligible relative to wavelength), the radial variation of fields and current becomes significant and cannot be ignored. In such cases, thin-wire approximations may yield inaccurate input impedances, fields, or radiation patterns.</w:t>
      </w:r>
    </w:p>
    <w:p w14:paraId="3CB9436C"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Similarly, at very high frequencies or in strongly coupled geometries, local details of the cross-section, surface roughness, and proximity effects may influence the behavior in ways that thin-wire models cannot capture. Complex junctions, non-cylindrical conductors, or wires embedded in very inhomogeneous media may also require more detailed modeling.</w:t>
      </w:r>
    </w:p>
    <w:p w14:paraId="2A5C634C"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Therefore, an engineer must always assess whether the assumptions of thin-wire theory are appropriate for the specific problem. If the wire radius, frequency, or surrounding structures violate these assumptions, more general 3D modeling techniques (such as full-wave FEM, FDTD, or MoM with surface meshes) may be necessary.</w:t>
      </w:r>
    </w:p>
    <w:p w14:paraId="5EBB3CED" w14:textId="77777777" w:rsidR="00F570B0" w:rsidRPr="00F570B0" w:rsidRDefault="00F570B0" w:rsidP="00F570B0">
      <w:pPr>
        <w:rPr>
          <w:lang w:val="ru-KZ"/>
        </w:rPr>
      </w:pP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lastRenderedPageBreak/>
        <w:t>Conclusion</w:t>
      </w:r>
    </w:p>
    <w:p w14:paraId="1311F6B1"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Thin-wire modeling is a powerful and enduring technique in computational electromagnetics, providing an efficient and physically meaningful way to represent slender conductive structures. By idealizing wires as one-dimensional elements with axial current, it allows engineers to solve integral equations for current distribution and to predict key quantities such as input impedance, radiation patterns, and coupling behavior with far less computational effort than full 3D methods.</w:t>
      </w:r>
    </w:p>
    <w:p w14:paraId="33319D06"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This approach underpins much of classical and modern antenna engineering, supports the analysis of transmission lines and interconnects, and plays a crucial role in electromagnetic compatibility and scattering studies. Its strengths lie in its computational efficiency, close connection to analytical theory, and suitability for complex wire networks.</w:t>
      </w:r>
    </w:p>
    <w:p w14:paraId="1161B5EA" w14:textId="77777777" w:rsidR="00F570B0" w:rsidRPr="00F570B0" w:rsidRDefault="00F570B0" w:rsidP="00F570B0">
      <w:pPr>
        <w:spacing w:after="0" w:line="240" w:lineRule="auto"/>
        <w:ind w:firstLine="709"/>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At the same time, thin-wire modeling must be applied with a clear understanding of its assumptions and limitations. When the wire is no longer “thin” relative to the wavelength or when fine structural details are critical, more detailed volumetric modeling may be required. Nevertheless, for a wide range of practical RF and microwave problems, thin-wire modeling remains a central tool in the design and analysis of high-performance devices and systems.</w:t>
      </w:r>
    </w:p>
    <w:p w14:paraId="38D77815" w14:textId="6FAE76D7" w:rsidR="00C05CEB" w:rsidRPr="00C05CEB" w:rsidRDefault="00C05CEB" w:rsidP="00C05CEB">
      <w:pPr>
        <w:spacing w:after="0" w:line="240" w:lineRule="auto"/>
        <w:ind w:firstLine="709"/>
        <w:jc w:val="both"/>
        <w:rPr>
          <w:rFonts w:ascii="Times New Roman" w:hAnsi="Times New Roman" w:cs="Times New Roman"/>
          <w:sz w:val="24"/>
          <w:szCs w:val="24"/>
          <w:lang w:val="ru-KZ"/>
        </w:rPr>
      </w:pPr>
    </w:p>
    <w:p w14:paraId="70E647F7" w14:textId="68088E66" w:rsidR="003678FE" w:rsidRPr="0099697D" w:rsidRDefault="003678FE" w:rsidP="003678FE">
      <w:pPr>
        <w:spacing w:after="0" w:line="240" w:lineRule="auto"/>
        <w:ind w:firstLine="709"/>
        <w:jc w:val="both"/>
        <w:rPr>
          <w:rFonts w:ascii="Times New Roman" w:hAnsi="Times New Roman" w:cs="Times New Roman"/>
          <w:sz w:val="24"/>
          <w:szCs w:val="24"/>
          <w:lang w:val="ru-KZ"/>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4A1A5286" w14:textId="2EAB63CC" w:rsidR="00F570B0" w:rsidRPr="00F570B0" w:rsidRDefault="00F570B0" w:rsidP="00F570B0">
      <w:pPr>
        <w:pStyle w:val="ae"/>
        <w:numPr>
          <w:ilvl w:val="0"/>
          <w:numId w:val="11"/>
        </w:numPr>
        <w:tabs>
          <w:tab w:val="left" w:pos="993"/>
        </w:tabs>
        <w:spacing w:after="0"/>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What physical assumptions justify treating a wire as “thin” in electromagnetic modeling, and how do these assumptions simplify Maxwell’s equations?</w:t>
      </w:r>
    </w:p>
    <w:p w14:paraId="6EDCAEA0" w14:textId="652632B0" w:rsidR="00F570B0" w:rsidRPr="00F570B0" w:rsidRDefault="00F570B0" w:rsidP="00F570B0">
      <w:pPr>
        <w:pStyle w:val="ae"/>
        <w:numPr>
          <w:ilvl w:val="0"/>
          <w:numId w:val="11"/>
        </w:numPr>
        <w:tabs>
          <w:tab w:val="left" w:pos="993"/>
        </w:tabs>
        <w:spacing w:after="0"/>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How does the small radius–to–wavelength ratio influence the current distribution on a wire, and why is radial variation of current typically neglected?</w:t>
      </w:r>
    </w:p>
    <w:p w14:paraId="23242910" w14:textId="0C2FA523" w:rsidR="00F570B0" w:rsidRPr="00F570B0" w:rsidRDefault="00F570B0" w:rsidP="00F570B0">
      <w:pPr>
        <w:pStyle w:val="ae"/>
        <w:numPr>
          <w:ilvl w:val="0"/>
          <w:numId w:val="11"/>
        </w:numPr>
        <w:tabs>
          <w:tab w:val="left" w:pos="993"/>
        </w:tabs>
        <w:spacing w:after="0"/>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What is the role of the Electric Field Integral Equation (EFIE) in thin-wire modeling, and how does it enforce boundary conditions on perfectly conducting wires?</w:t>
      </w:r>
    </w:p>
    <w:p w14:paraId="3D4804E2" w14:textId="17A87B01" w:rsidR="00F570B0" w:rsidRPr="00F570B0" w:rsidRDefault="00F570B0" w:rsidP="00F570B0">
      <w:pPr>
        <w:pStyle w:val="ae"/>
        <w:numPr>
          <w:ilvl w:val="0"/>
          <w:numId w:val="11"/>
        </w:numPr>
        <w:tabs>
          <w:tab w:val="left" w:pos="993"/>
        </w:tabs>
        <w:spacing w:after="0"/>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How does the Method of Moments (MoM) transform the continuous integral equation governing thin-wire behavior into a discrete system of algebraic equations?</w:t>
      </w:r>
    </w:p>
    <w:p w14:paraId="4B92B68C" w14:textId="320B59AE" w:rsidR="00457F8F" w:rsidRPr="00F570B0" w:rsidRDefault="00F570B0" w:rsidP="00F570B0">
      <w:pPr>
        <w:pStyle w:val="ae"/>
        <w:numPr>
          <w:ilvl w:val="0"/>
          <w:numId w:val="11"/>
        </w:numPr>
        <w:tabs>
          <w:tab w:val="left" w:pos="993"/>
        </w:tabs>
        <w:spacing w:after="0"/>
        <w:jc w:val="both"/>
        <w:rPr>
          <w:rFonts w:ascii="Times New Roman" w:hAnsi="Times New Roman" w:cs="Times New Roman"/>
          <w:sz w:val="24"/>
          <w:szCs w:val="24"/>
          <w:lang w:val="ru-KZ"/>
        </w:rPr>
      </w:pPr>
      <w:r w:rsidRPr="00F570B0">
        <w:rPr>
          <w:rFonts w:ascii="Times New Roman" w:hAnsi="Times New Roman" w:cs="Times New Roman"/>
          <w:sz w:val="24"/>
          <w:szCs w:val="24"/>
          <w:lang w:val="ru-KZ"/>
        </w:rPr>
        <w:t>Why are piecewise-linear or sinusoidal basis functions commonly used to represent current along thin-wire segments, and what properties make them suitable?</w:t>
      </w:r>
    </w:p>
    <w:sectPr w:rsidR="00457F8F" w:rsidRPr="00F570B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5074B"/>
    <w:rsid w:val="00183C51"/>
    <w:rsid w:val="001F4C1D"/>
    <w:rsid w:val="0029639D"/>
    <w:rsid w:val="00326F90"/>
    <w:rsid w:val="003678FE"/>
    <w:rsid w:val="003E7A13"/>
    <w:rsid w:val="0043644B"/>
    <w:rsid w:val="00457F8F"/>
    <w:rsid w:val="004D0280"/>
    <w:rsid w:val="0056186F"/>
    <w:rsid w:val="005F2257"/>
    <w:rsid w:val="006F239B"/>
    <w:rsid w:val="007667F0"/>
    <w:rsid w:val="00782D59"/>
    <w:rsid w:val="0099697D"/>
    <w:rsid w:val="009B29B0"/>
    <w:rsid w:val="009F3233"/>
    <w:rsid w:val="00A51387"/>
    <w:rsid w:val="00AA1D8D"/>
    <w:rsid w:val="00B47730"/>
    <w:rsid w:val="00B73FF4"/>
    <w:rsid w:val="00BA66AD"/>
    <w:rsid w:val="00BE575C"/>
    <w:rsid w:val="00C050FA"/>
    <w:rsid w:val="00C05CEB"/>
    <w:rsid w:val="00CB0664"/>
    <w:rsid w:val="00CE6FB5"/>
    <w:rsid w:val="00D97D29"/>
    <w:rsid w:val="00DC7F14"/>
    <w:rsid w:val="00EB6B4F"/>
    <w:rsid w:val="00EF2162"/>
    <w:rsid w:val="00F570B0"/>
    <w:rsid w:val="00FC693F"/>
    <w:rsid w:val="00FD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104">
      <w:bodyDiv w:val="1"/>
      <w:marLeft w:val="0"/>
      <w:marRight w:val="0"/>
      <w:marTop w:val="0"/>
      <w:marBottom w:val="0"/>
      <w:divBdr>
        <w:top w:val="none" w:sz="0" w:space="0" w:color="auto"/>
        <w:left w:val="none" w:sz="0" w:space="0" w:color="auto"/>
        <w:bottom w:val="none" w:sz="0" w:space="0" w:color="auto"/>
        <w:right w:val="none" w:sz="0" w:space="0" w:color="auto"/>
      </w:divBdr>
    </w:div>
    <w:div w:id="13309787">
      <w:bodyDiv w:val="1"/>
      <w:marLeft w:val="0"/>
      <w:marRight w:val="0"/>
      <w:marTop w:val="0"/>
      <w:marBottom w:val="0"/>
      <w:divBdr>
        <w:top w:val="none" w:sz="0" w:space="0" w:color="auto"/>
        <w:left w:val="none" w:sz="0" w:space="0" w:color="auto"/>
        <w:bottom w:val="none" w:sz="0" w:space="0" w:color="auto"/>
        <w:right w:val="none" w:sz="0" w:space="0" w:color="auto"/>
      </w:divBdr>
    </w:div>
    <w:div w:id="19791897">
      <w:bodyDiv w:val="1"/>
      <w:marLeft w:val="0"/>
      <w:marRight w:val="0"/>
      <w:marTop w:val="0"/>
      <w:marBottom w:val="0"/>
      <w:divBdr>
        <w:top w:val="none" w:sz="0" w:space="0" w:color="auto"/>
        <w:left w:val="none" w:sz="0" w:space="0" w:color="auto"/>
        <w:bottom w:val="none" w:sz="0" w:space="0" w:color="auto"/>
        <w:right w:val="none" w:sz="0" w:space="0" w:color="auto"/>
      </w:divBdr>
    </w:div>
    <w:div w:id="23135318">
      <w:bodyDiv w:val="1"/>
      <w:marLeft w:val="0"/>
      <w:marRight w:val="0"/>
      <w:marTop w:val="0"/>
      <w:marBottom w:val="0"/>
      <w:divBdr>
        <w:top w:val="none" w:sz="0" w:space="0" w:color="auto"/>
        <w:left w:val="none" w:sz="0" w:space="0" w:color="auto"/>
        <w:bottom w:val="none" w:sz="0" w:space="0" w:color="auto"/>
        <w:right w:val="none" w:sz="0" w:space="0" w:color="auto"/>
      </w:divBdr>
    </w:div>
    <w:div w:id="23792509">
      <w:bodyDiv w:val="1"/>
      <w:marLeft w:val="0"/>
      <w:marRight w:val="0"/>
      <w:marTop w:val="0"/>
      <w:marBottom w:val="0"/>
      <w:divBdr>
        <w:top w:val="none" w:sz="0" w:space="0" w:color="auto"/>
        <w:left w:val="none" w:sz="0" w:space="0" w:color="auto"/>
        <w:bottom w:val="none" w:sz="0" w:space="0" w:color="auto"/>
        <w:right w:val="none" w:sz="0" w:space="0" w:color="auto"/>
      </w:divBdr>
    </w:div>
    <w:div w:id="26686290">
      <w:bodyDiv w:val="1"/>
      <w:marLeft w:val="0"/>
      <w:marRight w:val="0"/>
      <w:marTop w:val="0"/>
      <w:marBottom w:val="0"/>
      <w:divBdr>
        <w:top w:val="none" w:sz="0" w:space="0" w:color="auto"/>
        <w:left w:val="none" w:sz="0" w:space="0" w:color="auto"/>
        <w:bottom w:val="none" w:sz="0" w:space="0" w:color="auto"/>
        <w:right w:val="none" w:sz="0" w:space="0" w:color="auto"/>
      </w:divBdr>
    </w:div>
    <w:div w:id="37290124">
      <w:bodyDiv w:val="1"/>
      <w:marLeft w:val="0"/>
      <w:marRight w:val="0"/>
      <w:marTop w:val="0"/>
      <w:marBottom w:val="0"/>
      <w:divBdr>
        <w:top w:val="none" w:sz="0" w:space="0" w:color="auto"/>
        <w:left w:val="none" w:sz="0" w:space="0" w:color="auto"/>
        <w:bottom w:val="none" w:sz="0" w:space="0" w:color="auto"/>
        <w:right w:val="none" w:sz="0" w:space="0" w:color="auto"/>
      </w:divBdr>
    </w:div>
    <w:div w:id="38170915">
      <w:bodyDiv w:val="1"/>
      <w:marLeft w:val="0"/>
      <w:marRight w:val="0"/>
      <w:marTop w:val="0"/>
      <w:marBottom w:val="0"/>
      <w:divBdr>
        <w:top w:val="none" w:sz="0" w:space="0" w:color="auto"/>
        <w:left w:val="none" w:sz="0" w:space="0" w:color="auto"/>
        <w:bottom w:val="none" w:sz="0" w:space="0" w:color="auto"/>
        <w:right w:val="none" w:sz="0" w:space="0" w:color="auto"/>
      </w:divBdr>
    </w:div>
    <w:div w:id="40059426">
      <w:bodyDiv w:val="1"/>
      <w:marLeft w:val="0"/>
      <w:marRight w:val="0"/>
      <w:marTop w:val="0"/>
      <w:marBottom w:val="0"/>
      <w:divBdr>
        <w:top w:val="none" w:sz="0" w:space="0" w:color="auto"/>
        <w:left w:val="none" w:sz="0" w:space="0" w:color="auto"/>
        <w:bottom w:val="none" w:sz="0" w:space="0" w:color="auto"/>
        <w:right w:val="none" w:sz="0" w:space="0" w:color="auto"/>
      </w:divBdr>
    </w:div>
    <w:div w:id="42871287">
      <w:bodyDiv w:val="1"/>
      <w:marLeft w:val="0"/>
      <w:marRight w:val="0"/>
      <w:marTop w:val="0"/>
      <w:marBottom w:val="0"/>
      <w:divBdr>
        <w:top w:val="none" w:sz="0" w:space="0" w:color="auto"/>
        <w:left w:val="none" w:sz="0" w:space="0" w:color="auto"/>
        <w:bottom w:val="none" w:sz="0" w:space="0" w:color="auto"/>
        <w:right w:val="none" w:sz="0" w:space="0" w:color="auto"/>
      </w:divBdr>
    </w:div>
    <w:div w:id="51271264">
      <w:bodyDiv w:val="1"/>
      <w:marLeft w:val="0"/>
      <w:marRight w:val="0"/>
      <w:marTop w:val="0"/>
      <w:marBottom w:val="0"/>
      <w:divBdr>
        <w:top w:val="none" w:sz="0" w:space="0" w:color="auto"/>
        <w:left w:val="none" w:sz="0" w:space="0" w:color="auto"/>
        <w:bottom w:val="none" w:sz="0" w:space="0" w:color="auto"/>
        <w:right w:val="none" w:sz="0" w:space="0" w:color="auto"/>
      </w:divBdr>
    </w:div>
    <w:div w:id="76829308">
      <w:bodyDiv w:val="1"/>
      <w:marLeft w:val="0"/>
      <w:marRight w:val="0"/>
      <w:marTop w:val="0"/>
      <w:marBottom w:val="0"/>
      <w:divBdr>
        <w:top w:val="none" w:sz="0" w:space="0" w:color="auto"/>
        <w:left w:val="none" w:sz="0" w:space="0" w:color="auto"/>
        <w:bottom w:val="none" w:sz="0" w:space="0" w:color="auto"/>
        <w:right w:val="none" w:sz="0" w:space="0" w:color="auto"/>
      </w:divBdr>
    </w:div>
    <w:div w:id="99447825">
      <w:bodyDiv w:val="1"/>
      <w:marLeft w:val="0"/>
      <w:marRight w:val="0"/>
      <w:marTop w:val="0"/>
      <w:marBottom w:val="0"/>
      <w:divBdr>
        <w:top w:val="none" w:sz="0" w:space="0" w:color="auto"/>
        <w:left w:val="none" w:sz="0" w:space="0" w:color="auto"/>
        <w:bottom w:val="none" w:sz="0" w:space="0" w:color="auto"/>
        <w:right w:val="none" w:sz="0" w:space="0" w:color="auto"/>
      </w:divBdr>
    </w:div>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56923255">
      <w:bodyDiv w:val="1"/>
      <w:marLeft w:val="0"/>
      <w:marRight w:val="0"/>
      <w:marTop w:val="0"/>
      <w:marBottom w:val="0"/>
      <w:divBdr>
        <w:top w:val="none" w:sz="0" w:space="0" w:color="auto"/>
        <w:left w:val="none" w:sz="0" w:space="0" w:color="auto"/>
        <w:bottom w:val="none" w:sz="0" w:space="0" w:color="auto"/>
        <w:right w:val="none" w:sz="0" w:space="0" w:color="auto"/>
      </w:divBdr>
    </w:div>
    <w:div w:id="160510724">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195704999">
      <w:bodyDiv w:val="1"/>
      <w:marLeft w:val="0"/>
      <w:marRight w:val="0"/>
      <w:marTop w:val="0"/>
      <w:marBottom w:val="0"/>
      <w:divBdr>
        <w:top w:val="none" w:sz="0" w:space="0" w:color="auto"/>
        <w:left w:val="none" w:sz="0" w:space="0" w:color="auto"/>
        <w:bottom w:val="none" w:sz="0" w:space="0" w:color="auto"/>
        <w:right w:val="none" w:sz="0" w:space="0" w:color="auto"/>
      </w:divBdr>
    </w:div>
    <w:div w:id="202375928">
      <w:bodyDiv w:val="1"/>
      <w:marLeft w:val="0"/>
      <w:marRight w:val="0"/>
      <w:marTop w:val="0"/>
      <w:marBottom w:val="0"/>
      <w:divBdr>
        <w:top w:val="none" w:sz="0" w:space="0" w:color="auto"/>
        <w:left w:val="none" w:sz="0" w:space="0" w:color="auto"/>
        <w:bottom w:val="none" w:sz="0" w:space="0" w:color="auto"/>
        <w:right w:val="none" w:sz="0" w:space="0" w:color="auto"/>
      </w:divBdr>
    </w:div>
    <w:div w:id="203565095">
      <w:bodyDiv w:val="1"/>
      <w:marLeft w:val="0"/>
      <w:marRight w:val="0"/>
      <w:marTop w:val="0"/>
      <w:marBottom w:val="0"/>
      <w:divBdr>
        <w:top w:val="none" w:sz="0" w:space="0" w:color="auto"/>
        <w:left w:val="none" w:sz="0" w:space="0" w:color="auto"/>
        <w:bottom w:val="none" w:sz="0" w:space="0" w:color="auto"/>
        <w:right w:val="none" w:sz="0" w:space="0" w:color="auto"/>
      </w:divBdr>
    </w:div>
    <w:div w:id="261842146">
      <w:bodyDiv w:val="1"/>
      <w:marLeft w:val="0"/>
      <w:marRight w:val="0"/>
      <w:marTop w:val="0"/>
      <w:marBottom w:val="0"/>
      <w:divBdr>
        <w:top w:val="none" w:sz="0" w:space="0" w:color="auto"/>
        <w:left w:val="none" w:sz="0" w:space="0" w:color="auto"/>
        <w:bottom w:val="none" w:sz="0" w:space="0" w:color="auto"/>
        <w:right w:val="none" w:sz="0" w:space="0" w:color="auto"/>
      </w:divBdr>
    </w:div>
    <w:div w:id="263806570">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284965944">
      <w:bodyDiv w:val="1"/>
      <w:marLeft w:val="0"/>
      <w:marRight w:val="0"/>
      <w:marTop w:val="0"/>
      <w:marBottom w:val="0"/>
      <w:divBdr>
        <w:top w:val="none" w:sz="0" w:space="0" w:color="auto"/>
        <w:left w:val="none" w:sz="0" w:space="0" w:color="auto"/>
        <w:bottom w:val="none" w:sz="0" w:space="0" w:color="auto"/>
        <w:right w:val="none" w:sz="0" w:space="0" w:color="auto"/>
      </w:divBdr>
    </w:div>
    <w:div w:id="316694804">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347023354">
      <w:bodyDiv w:val="1"/>
      <w:marLeft w:val="0"/>
      <w:marRight w:val="0"/>
      <w:marTop w:val="0"/>
      <w:marBottom w:val="0"/>
      <w:divBdr>
        <w:top w:val="none" w:sz="0" w:space="0" w:color="auto"/>
        <w:left w:val="none" w:sz="0" w:space="0" w:color="auto"/>
        <w:bottom w:val="none" w:sz="0" w:space="0" w:color="auto"/>
        <w:right w:val="none" w:sz="0" w:space="0" w:color="auto"/>
      </w:divBdr>
    </w:div>
    <w:div w:id="363016315">
      <w:bodyDiv w:val="1"/>
      <w:marLeft w:val="0"/>
      <w:marRight w:val="0"/>
      <w:marTop w:val="0"/>
      <w:marBottom w:val="0"/>
      <w:divBdr>
        <w:top w:val="none" w:sz="0" w:space="0" w:color="auto"/>
        <w:left w:val="none" w:sz="0" w:space="0" w:color="auto"/>
        <w:bottom w:val="none" w:sz="0" w:space="0" w:color="auto"/>
        <w:right w:val="none" w:sz="0" w:space="0" w:color="auto"/>
      </w:divBdr>
    </w:div>
    <w:div w:id="437801220">
      <w:bodyDiv w:val="1"/>
      <w:marLeft w:val="0"/>
      <w:marRight w:val="0"/>
      <w:marTop w:val="0"/>
      <w:marBottom w:val="0"/>
      <w:divBdr>
        <w:top w:val="none" w:sz="0" w:space="0" w:color="auto"/>
        <w:left w:val="none" w:sz="0" w:space="0" w:color="auto"/>
        <w:bottom w:val="none" w:sz="0" w:space="0" w:color="auto"/>
        <w:right w:val="none" w:sz="0" w:space="0" w:color="auto"/>
      </w:divBdr>
    </w:div>
    <w:div w:id="455375245">
      <w:bodyDiv w:val="1"/>
      <w:marLeft w:val="0"/>
      <w:marRight w:val="0"/>
      <w:marTop w:val="0"/>
      <w:marBottom w:val="0"/>
      <w:divBdr>
        <w:top w:val="none" w:sz="0" w:space="0" w:color="auto"/>
        <w:left w:val="none" w:sz="0" w:space="0" w:color="auto"/>
        <w:bottom w:val="none" w:sz="0" w:space="0" w:color="auto"/>
        <w:right w:val="none" w:sz="0" w:space="0" w:color="auto"/>
      </w:divBdr>
    </w:div>
    <w:div w:id="469175204">
      <w:bodyDiv w:val="1"/>
      <w:marLeft w:val="0"/>
      <w:marRight w:val="0"/>
      <w:marTop w:val="0"/>
      <w:marBottom w:val="0"/>
      <w:divBdr>
        <w:top w:val="none" w:sz="0" w:space="0" w:color="auto"/>
        <w:left w:val="none" w:sz="0" w:space="0" w:color="auto"/>
        <w:bottom w:val="none" w:sz="0" w:space="0" w:color="auto"/>
        <w:right w:val="none" w:sz="0" w:space="0" w:color="auto"/>
      </w:divBdr>
    </w:div>
    <w:div w:id="482623017">
      <w:bodyDiv w:val="1"/>
      <w:marLeft w:val="0"/>
      <w:marRight w:val="0"/>
      <w:marTop w:val="0"/>
      <w:marBottom w:val="0"/>
      <w:divBdr>
        <w:top w:val="none" w:sz="0" w:space="0" w:color="auto"/>
        <w:left w:val="none" w:sz="0" w:space="0" w:color="auto"/>
        <w:bottom w:val="none" w:sz="0" w:space="0" w:color="auto"/>
        <w:right w:val="none" w:sz="0" w:space="0" w:color="auto"/>
      </w:divBdr>
    </w:div>
    <w:div w:id="495994884">
      <w:bodyDiv w:val="1"/>
      <w:marLeft w:val="0"/>
      <w:marRight w:val="0"/>
      <w:marTop w:val="0"/>
      <w:marBottom w:val="0"/>
      <w:divBdr>
        <w:top w:val="none" w:sz="0" w:space="0" w:color="auto"/>
        <w:left w:val="none" w:sz="0" w:space="0" w:color="auto"/>
        <w:bottom w:val="none" w:sz="0" w:space="0" w:color="auto"/>
        <w:right w:val="none" w:sz="0" w:space="0" w:color="auto"/>
      </w:divBdr>
    </w:div>
    <w:div w:id="496115276">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07141509">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562526426">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746464221">
      <w:bodyDiv w:val="1"/>
      <w:marLeft w:val="0"/>
      <w:marRight w:val="0"/>
      <w:marTop w:val="0"/>
      <w:marBottom w:val="0"/>
      <w:divBdr>
        <w:top w:val="none" w:sz="0" w:space="0" w:color="auto"/>
        <w:left w:val="none" w:sz="0" w:space="0" w:color="auto"/>
        <w:bottom w:val="none" w:sz="0" w:space="0" w:color="auto"/>
        <w:right w:val="none" w:sz="0" w:space="0" w:color="auto"/>
      </w:divBdr>
    </w:div>
    <w:div w:id="772743674">
      <w:bodyDiv w:val="1"/>
      <w:marLeft w:val="0"/>
      <w:marRight w:val="0"/>
      <w:marTop w:val="0"/>
      <w:marBottom w:val="0"/>
      <w:divBdr>
        <w:top w:val="none" w:sz="0" w:space="0" w:color="auto"/>
        <w:left w:val="none" w:sz="0" w:space="0" w:color="auto"/>
        <w:bottom w:val="none" w:sz="0" w:space="0" w:color="auto"/>
        <w:right w:val="none" w:sz="0" w:space="0" w:color="auto"/>
      </w:divBdr>
    </w:div>
    <w:div w:id="835340127">
      <w:bodyDiv w:val="1"/>
      <w:marLeft w:val="0"/>
      <w:marRight w:val="0"/>
      <w:marTop w:val="0"/>
      <w:marBottom w:val="0"/>
      <w:divBdr>
        <w:top w:val="none" w:sz="0" w:space="0" w:color="auto"/>
        <w:left w:val="none" w:sz="0" w:space="0" w:color="auto"/>
        <w:bottom w:val="none" w:sz="0" w:space="0" w:color="auto"/>
        <w:right w:val="none" w:sz="0" w:space="0" w:color="auto"/>
      </w:divBdr>
    </w:div>
    <w:div w:id="837770251">
      <w:bodyDiv w:val="1"/>
      <w:marLeft w:val="0"/>
      <w:marRight w:val="0"/>
      <w:marTop w:val="0"/>
      <w:marBottom w:val="0"/>
      <w:divBdr>
        <w:top w:val="none" w:sz="0" w:space="0" w:color="auto"/>
        <w:left w:val="none" w:sz="0" w:space="0" w:color="auto"/>
        <w:bottom w:val="none" w:sz="0" w:space="0" w:color="auto"/>
        <w:right w:val="none" w:sz="0" w:space="0" w:color="auto"/>
      </w:divBdr>
    </w:div>
    <w:div w:id="849829125">
      <w:bodyDiv w:val="1"/>
      <w:marLeft w:val="0"/>
      <w:marRight w:val="0"/>
      <w:marTop w:val="0"/>
      <w:marBottom w:val="0"/>
      <w:divBdr>
        <w:top w:val="none" w:sz="0" w:space="0" w:color="auto"/>
        <w:left w:val="none" w:sz="0" w:space="0" w:color="auto"/>
        <w:bottom w:val="none" w:sz="0" w:space="0" w:color="auto"/>
        <w:right w:val="none" w:sz="0" w:space="0" w:color="auto"/>
      </w:divBdr>
    </w:div>
    <w:div w:id="860124128">
      <w:bodyDiv w:val="1"/>
      <w:marLeft w:val="0"/>
      <w:marRight w:val="0"/>
      <w:marTop w:val="0"/>
      <w:marBottom w:val="0"/>
      <w:divBdr>
        <w:top w:val="none" w:sz="0" w:space="0" w:color="auto"/>
        <w:left w:val="none" w:sz="0" w:space="0" w:color="auto"/>
        <w:bottom w:val="none" w:sz="0" w:space="0" w:color="auto"/>
        <w:right w:val="none" w:sz="0" w:space="0" w:color="auto"/>
      </w:divBdr>
    </w:div>
    <w:div w:id="922295497">
      <w:bodyDiv w:val="1"/>
      <w:marLeft w:val="0"/>
      <w:marRight w:val="0"/>
      <w:marTop w:val="0"/>
      <w:marBottom w:val="0"/>
      <w:divBdr>
        <w:top w:val="none" w:sz="0" w:space="0" w:color="auto"/>
        <w:left w:val="none" w:sz="0" w:space="0" w:color="auto"/>
        <w:bottom w:val="none" w:sz="0" w:space="0" w:color="auto"/>
        <w:right w:val="none" w:sz="0" w:space="0" w:color="auto"/>
      </w:divBdr>
    </w:div>
    <w:div w:id="952133131">
      <w:bodyDiv w:val="1"/>
      <w:marLeft w:val="0"/>
      <w:marRight w:val="0"/>
      <w:marTop w:val="0"/>
      <w:marBottom w:val="0"/>
      <w:divBdr>
        <w:top w:val="none" w:sz="0" w:space="0" w:color="auto"/>
        <w:left w:val="none" w:sz="0" w:space="0" w:color="auto"/>
        <w:bottom w:val="none" w:sz="0" w:space="0" w:color="auto"/>
        <w:right w:val="none" w:sz="0" w:space="0" w:color="auto"/>
      </w:divBdr>
    </w:div>
    <w:div w:id="970330583">
      <w:bodyDiv w:val="1"/>
      <w:marLeft w:val="0"/>
      <w:marRight w:val="0"/>
      <w:marTop w:val="0"/>
      <w:marBottom w:val="0"/>
      <w:divBdr>
        <w:top w:val="none" w:sz="0" w:space="0" w:color="auto"/>
        <w:left w:val="none" w:sz="0" w:space="0" w:color="auto"/>
        <w:bottom w:val="none" w:sz="0" w:space="0" w:color="auto"/>
        <w:right w:val="none" w:sz="0" w:space="0" w:color="auto"/>
      </w:divBdr>
    </w:div>
    <w:div w:id="998847056">
      <w:bodyDiv w:val="1"/>
      <w:marLeft w:val="0"/>
      <w:marRight w:val="0"/>
      <w:marTop w:val="0"/>
      <w:marBottom w:val="0"/>
      <w:divBdr>
        <w:top w:val="none" w:sz="0" w:space="0" w:color="auto"/>
        <w:left w:val="none" w:sz="0" w:space="0" w:color="auto"/>
        <w:bottom w:val="none" w:sz="0" w:space="0" w:color="auto"/>
        <w:right w:val="none" w:sz="0" w:space="0" w:color="auto"/>
      </w:divBdr>
    </w:div>
    <w:div w:id="999650185">
      <w:bodyDiv w:val="1"/>
      <w:marLeft w:val="0"/>
      <w:marRight w:val="0"/>
      <w:marTop w:val="0"/>
      <w:marBottom w:val="0"/>
      <w:divBdr>
        <w:top w:val="none" w:sz="0" w:space="0" w:color="auto"/>
        <w:left w:val="none" w:sz="0" w:space="0" w:color="auto"/>
        <w:bottom w:val="none" w:sz="0" w:space="0" w:color="auto"/>
        <w:right w:val="none" w:sz="0" w:space="0" w:color="auto"/>
      </w:divBdr>
    </w:div>
    <w:div w:id="1031153695">
      <w:bodyDiv w:val="1"/>
      <w:marLeft w:val="0"/>
      <w:marRight w:val="0"/>
      <w:marTop w:val="0"/>
      <w:marBottom w:val="0"/>
      <w:divBdr>
        <w:top w:val="none" w:sz="0" w:space="0" w:color="auto"/>
        <w:left w:val="none" w:sz="0" w:space="0" w:color="auto"/>
        <w:bottom w:val="none" w:sz="0" w:space="0" w:color="auto"/>
        <w:right w:val="none" w:sz="0" w:space="0" w:color="auto"/>
      </w:divBdr>
    </w:div>
    <w:div w:id="1044909972">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161239251">
      <w:bodyDiv w:val="1"/>
      <w:marLeft w:val="0"/>
      <w:marRight w:val="0"/>
      <w:marTop w:val="0"/>
      <w:marBottom w:val="0"/>
      <w:divBdr>
        <w:top w:val="none" w:sz="0" w:space="0" w:color="auto"/>
        <w:left w:val="none" w:sz="0" w:space="0" w:color="auto"/>
        <w:bottom w:val="none" w:sz="0" w:space="0" w:color="auto"/>
        <w:right w:val="none" w:sz="0" w:space="0" w:color="auto"/>
      </w:divBdr>
    </w:div>
    <w:div w:id="1248609193">
      <w:bodyDiv w:val="1"/>
      <w:marLeft w:val="0"/>
      <w:marRight w:val="0"/>
      <w:marTop w:val="0"/>
      <w:marBottom w:val="0"/>
      <w:divBdr>
        <w:top w:val="none" w:sz="0" w:space="0" w:color="auto"/>
        <w:left w:val="none" w:sz="0" w:space="0" w:color="auto"/>
        <w:bottom w:val="none" w:sz="0" w:space="0" w:color="auto"/>
        <w:right w:val="none" w:sz="0" w:space="0" w:color="auto"/>
      </w:divBdr>
    </w:div>
    <w:div w:id="1262105061">
      <w:bodyDiv w:val="1"/>
      <w:marLeft w:val="0"/>
      <w:marRight w:val="0"/>
      <w:marTop w:val="0"/>
      <w:marBottom w:val="0"/>
      <w:divBdr>
        <w:top w:val="none" w:sz="0" w:space="0" w:color="auto"/>
        <w:left w:val="none" w:sz="0" w:space="0" w:color="auto"/>
        <w:bottom w:val="none" w:sz="0" w:space="0" w:color="auto"/>
        <w:right w:val="none" w:sz="0" w:space="0" w:color="auto"/>
      </w:divBdr>
    </w:div>
    <w:div w:id="1293827513">
      <w:bodyDiv w:val="1"/>
      <w:marLeft w:val="0"/>
      <w:marRight w:val="0"/>
      <w:marTop w:val="0"/>
      <w:marBottom w:val="0"/>
      <w:divBdr>
        <w:top w:val="none" w:sz="0" w:space="0" w:color="auto"/>
        <w:left w:val="none" w:sz="0" w:space="0" w:color="auto"/>
        <w:bottom w:val="none" w:sz="0" w:space="0" w:color="auto"/>
        <w:right w:val="none" w:sz="0" w:space="0" w:color="auto"/>
      </w:divBdr>
    </w:div>
    <w:div w:id="1296789047">
      <w:bodyDiv w:val="1"/>
      <w:marLeft w:val="0"/>
      <w:marRight w:val="0"/>
      <w:marTop w:val="0"/>
      <w:marBottom w:val="0"/>
      <w:divBdr>
        <w:top w:val="none" w:sz="0" w:space="0" w:color="auto"/>
        <w:left w:val="none" w:sz="0" w:space="0" w:color="auto"/>
        <w:bottom w:val="none" w:sz="0" w:space="0" w:color="auto"/>
        <w:right w:val="none" w:sz="0" w:space="0" w:color="auto"/>
      </w:divBdr>
    </w:div>
    <w:div w:id="1330789634">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335183887">
      <w:bodyDiv w:val="1"/>
      <w:marLeft w:val="0"/>
      <w:marRight w:val="0"/>
      <w:marTop w:val="0"/>
      <w:marBottom w:val="0"/>
      <w:divBdr>
        <w:top w:val="none" w:sz="0" w:space="0" w:color="auto"/>
        <w:left w:val="none" w:sz="0" w:space="0" w:color="auto"/>
        <w:bottom w:val="none" w:sz="0" w:space="0" w:color="auto"/>
        <w:right w:val="none" w:sz="0" w:space="0" w:color="auto"/>
      </w:divBdr>
    </w:div>
    <w:div w:id="1347714133">
      <w:bodyDiv w:val="1"/>
      <w:marLeft w:val="0"/>
      <w:marRight w:val="0"/>
      <w:marTop w:val="0"/>
      <w:marBottom w:val="0"/>
      <w:divBdr>
        <w:top w:val="none" w:sz="0" w:space="0" w:color="auto"/>
        <w:left w:val="none" w:sz="0" w:space="0" w:color="auto"/>
        <w:bottom w:val="none" w:sz="0" w:space="0" w:color="auto"/>
        <w:right w:val="none" w:sz="0" w:space="0" w:color="auto"/>
      </w:divBdr>
    </w:div>
    <w:div w:id="1426076547">
      <w:bodyDiv w:val="1"/>
      <w:marLeft w:val="0"/>
      <w:marRight w:val="0"/>
      <w:marTop w:val="0"/>
      <w:marBottom w:val="0"/>
      <w:divBdr>
        <w:top w:val="none" w:sz="0" w:space="0" w:color="auto"/>
        <w:left w:val="none" w:sz="0" w:space="0" w:color="auto"/>
        <w:bottom w:val="none" w:sz="0" w:space="0" w:color="auto"/>
        <w:right w:val="none" w:sz="0" w:space="0" w:color="auto"/>
      </w:divBdr>
    </w:div>
    <w:div w:id="1434009820">
      <w:bodyDiv w:val="1"/>
      <w:marLeft w:val="0"/>
      <w:marRight w:val="0"/>
      <w:marTop w:val="0"/>
      <w:marBottom w:val="0"/>
      <w:divBdr>
        <w:top w:val="none" w:sz="0" w:space="0" w:color="auto"/>
        <w:left w:val="none" w:sz="0" w:space="0" w:color="auto"/>
        <w:bottom w:val="none" w:sz="0" w:space="0" w:color="auto"/>
        <w:right w:val="none" w:sz="0" w:space="0" w:color="auto"/>
      </w:divBdr>
    </w:div>
    <w:div w:id="1437753708">
      <w:bodyDiv w:val="1"/>
      <w:marLeft w:val="0"/>
      <w:marRight w:val="0"/>
      <w:marTop w:val="0"/>
      <w:marBottom w:val="0"/>
      <w:divBdr>
        <w:top w:val="none" w:sz="0" w:space="0" w:color="auto"/>
        <w:left w:val="none" w:sz="0" w:space="0" w:color="auto"/>
        <w:bottom w:val="none" w:sz="0" w:space="0" w:color="auto"/>
        <w:right w:val="none" w:sz="0" w:space="0" w:color="auto"/>
      </w:divBdr>
    </w:div>
    <w:div w:id="1441031431">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484198137">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620725880">
      <w:bodyDiv w:val="1"/>
      <w:marLeft w:val="0"/>
      <w:marRight w:val="0"/>
      <w:marTop w:val="0"/>
      <w:marBottom w:val="0"/>
      <w:divBdr>
        <w:top w:val="none" w:sz="0" w:space="0" w:color="auto"/>
        <w:left w:val="none" w:sz="0" w:space="0" w:color="auto"/>
        <w:bottom w:val="none" w:sz="0" w:space="0" w:color="auto"/>
        <w:right w:val="none" w:sz="0" w:space="0" w:color="auto"/>
      </w:divBdr>
    </w:div>
    <w:div w:id="1632128834">
      <w:bodyDiv w:val="1"/>
      <w:marLeft w:val="0"/>
      <w:marRight w:val="0"/>
      <w:marTop w:val="0"/>
      <w:marBottom w:val="0"/>
      <w:divBdr>
        <w:top w:val="none" w:sz="0" w:space="0" w:color="auto"/>
        <w:left w:val="none" w:sz="0" w:space="0" w:color="auto"/>
        <w:bottom w:val="none" w:sz="0" w:space="0" w:color="auto"/>
        <w:right w:val="none" w:sz="0" w:space="0" w:color="auto"/>
      </w:divBdr>
    </w:div>
    <w:div w:id="1668556868">
      <w:bodyDiv w:val="1"/>
      <w:marLeft w:val="0"/>
      <w:marRight w:val="0"/>
      <w:marTop w:val="0"/>
      <w:marBottom w:val="0"/>
      <w:divBdr>
        <w:top w:val="none" w:sz="0" w:space="0" w:color="auto"/>
        <w:left w:val="none" w:sz="0" w:space="0" w:color="auto"/>
        <w:bottom w:val="none" w:sz="0" w:space="0" w:color="auto"/>
        <w:right w:val="none" w:sz="0" w:space="0" w:color="auto"/>
      </w:divBdr>
    </w:div>
    <w:div w:id="1708944464">
      <w:bodyDiv w:val="1"/>
      <w:marLeft w:val="0"/>
      <w:marRight w:val="0"/>
      <w:marTop w:val="0"/>
      <w:marBottom w:val="0"/>
      <w:divBdr>
        <w:top w:val="none" w:sz="0" w:space="0" w:color="auto"/>
        <w:left w:val="none" w:sz="0" w:space="0" w:color="auto"/>
        <w:bottom w:val="none" w:sz="0" w:space="0" w:color="auto"/>
        <w:right w:val="none" w:sz="0" w:space="0" w:color="auto"/>
      </w:divBdr>
    </w:div>
    <w:div w:id="1722241140">
      <w:bodyDiv w:val="1"/>
      <w:marLeft w:val="0"/>
      <w:marRight w:val="0"/>
      <w:marTop w:val="0"/>
      <w:marBottom w:val="0"/>
      <w:divBdr>
        <w:top w:val="none" w:sz="0" w:space="0" w:color="auto"/>
        <w:left w:val="none" w:sz="0" w:space="0" w:color="auto"/>
        <w:bottom w:val="none" w:sz="0" w:space="0" w:color="auto"/>
        <w:right w:val="none" w:sz="0" w:space="0" w:color="auto"/>
      </w:divBdr>
    </w:div>
    <w:div w:id="1731803836">
      <w:bodyDiv w:val="1"/>
      <w:marLeft w:val="0"/>
      <w:marRight w:val="0"/>
      <w:marTop w:val="0"/>
      <w:marBottom w:val="0"/>
      <w:divBdr>
        <w:top w:val="none" w:sz="0" w:space="0" w:color="auto"/>
        <w:left w:val="none" w:sz="0" w:space="0" w:color="auto"/>
        <w:bottom w:val="none" w:sz="0" w:space="0" w:color="auto"/>
        <w:right w:val="none" w:sz="0" w:space="0" w:color="auto"/>
      </w:divBdr>
    </w:div>
    <w:div w:id="1734886089">
      <w:bodyDiv w:val="1"/>
      <w:marLeft w:val="0"/>
      <w:marRight w:val="0"/>
      <w:marTop w:val="0"/>
      <w:marBottom w:val="0"/>
      <w:divBdr>
        <w:top w:val="none" w:sz="0" w:space="0" w:color="auto"/>
        <w:left w:val="none" w:sz="0" w:space="0" w:color="auto"/>
        <w:bottom w:val="none" w:sz="0" w:space="0" w:color="auto"/>
        <w:right w:val="none" w:sz="0" w:space="0" w:color="auto"/>
      </w:divBdr>
    </w:div>
    <w:div w:id="1758673010">
      <w:bodyDiv w:val="1"/>
      <w:marLeft w:val="0"/>
      <w:marRight w:val="0"/>
      <w:marTop w:val="0"/>
      <w:marBottom w:val="0"/>
      <w:divBdr>
        <w:top w:val="none" w:sz="0" w:space="0" w:color="auto"/>
        <w:left w:val="none" w:sz="0" w:space="0" w:color="auto"/>
        <w:bottom w:val="none" w:sz="0" w:space="0" w:color="auto"/>
        <w:right w:val="none" w:sz="0" w:space="0" w:color="auto"/>
      </w:divBdr>
    </w:div>
    <w:div w:id="1766028215">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797871889">
      <w:bodyDiv w:val="1"/>
      <w:marLeft w:val="0"/>
      <w:marRight w:val="0"/>
      <w:marTop w:val="0"/>
      <w:marBottom w:val="0"/>
      <w:divBdr>
        <w:top w:val="none" w:sz="0" w:space="0" w:color="auto"/>
        <w:left w:val="none" w:sz="0" w:space="0" w:color="auto"/>
        <w:bottom w:val="none" w:sz="0" w:space="0" w:color="auto"/>
        <w:right w:val="none" w:sz="0" w:space="0" w:color="auto"/>
      </w:divBdr>
    </w:div>
    <w:div w:id="1801416464">
      <w:bodyDiv w:val="1"/>
      <w:marLeft w:val="0"/>
      <w:marRight w:val="0"/>
      <w:marTop w:val="0"/>
      <w:marBottom w:val="0"/>
      <w:divBdr>
        <w:top w:val="none" w:sz="0" w:space="0" w:color="auto"/>
        <w:left w:val="none" w:sz="0" w:space="0" w:color="auto"/>
        <w:bottom w:val="none" w:sz="0" w:space="0" w:color="auto"/>
        <w:right w:val="none" w:sz="0" w:space="0" w:color="auto"/>
      </w:divBdr>
    </w:div>
    <w:div w:id="1803814728">
      <w:bodyDiv w:val="1"/>
      <w:marLeft w:val="0"/>
      <w:marRight w:val="0"/>
      <w:marTop w:val="0"/>
      <w:marBottom w:val="0"/>
      <w:divBdr>
        <w:top w:val="none" w:sz="0" w:space="0" w:color="auto"/>
        <w:left w:val="none" w:sz="0" w:space="0" w:color="auto"/>
        <w:bottom w:val="none" w:sz="0" w:space="0" w:color="auto"/>
        <w:right w:val="none" w:sz="0" w:space="0" w:color="auto"/>
      </w:divBdr>
    </w:div>
    <w:div w:id="1804420629">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1864052973">
      <w:bodyDiv w:val="1"/>
      <w:marLeft w:val="0"/>
      <w:marRight w:val="0"/>
      <w:marTop w:val="0"/>
      <w:marBottom w:val="0"/>
      <w:divBdr>
        <w:top w:val="none" w:sz="0" w:space="0" w:color="auto"/>
        <w:left w:val="none" w:sz="0" w:space="0" w:color="auto"/>
        <w:bottom w:val="none" w:sz="0" w:space="0" w:color="auto"/>
        <w:right w:val="none" w:sz="0" w:space="0" w:color="auto"/>
      </w:divBdr>
    </w:div>
    <w:div w:id="1876652500">
      <w:bodyDiv w:val="1"/>
      <w:marLeft w:val="0"/>
      <w:marRight w:val="0"/>
      <w:marTop w:val="0"/>
      <w:marBottom w:val="0"/>
      <w:divBdr>
        <w:top w:val="none" w:sz="0" w:space="0" w:color="auto"/>
        <w:left w:val="none" w:sz="0" w:space="0" w:color="auto"/>
        <w:bottom w:val="none" w:sz="0" w:space="0" w:color="auto"/>
        <w:right w:val="none" w:sz="0" w:space="0" w:color="auto"/>
      </w:divBdr>
    </w:div>
    <w:div w:id="1904676469">
      <w:bodyDiv w:val="1"/>
      <w:marLeft w:val="0"/>
      <w:marRight w:val="0"/>
      <w:marTop w:val="0"/>
      <w:marBottom w:val="0"/>
      <w:divBdr>
        <w:top w:val="none" w:sz="0" w:space="0" w:color="auto"/>
        <w:left w:val="none" w:sz="0" w:space="0" w:color="auto"/>
        <w:bottom w:val="none" w:sz="0" w:space="0" w:color="auto"/>
        <w:right w:val="none" w:sz="0" w:space="0" w:color="auto"/>
      </w:divBdr>
    </w:div>
    <w:div w:id="1921207493">
      <w:bodyDiv w:val="1"/>
      <w:marLeft w:val="0"/>
      <w:marRight w:val="0"/>
      <w:marTop w:val="0"/>
      <w:marBottom w:val="0"/>
      <w:divBdr>
        <w:top w:val="none" w:sz="0" w:space="0" w:color="auto"/>
        <w:left w:val="none" w:sz="0" w:space="0" w:color="auto"/>
        <w:bottom w:val="none" w:sz="0" w:space="0" w:color="auto"/>
        <w:right w:val="none" w:sz="0" w:space="0" w:color="auto"/>
      </w:divBdr>
    </w:div>
    <w:div w:id="1924798373">
      <w:bodyDiv w:val="1"/>
      <w:marLeft w:val="0"/>
      <w:marRight w:val="0"/>
      <w:marTop w:val="0"/>
      <w:marBottom w:val="0"/>
      <w:divBdr>
        <w:top w:val="none" w:sz="0" w:space="0" w:color="auto"/>
        <w:left w:val="none" w:sz="0" w:space="0" w:color="auto"/>
        <w:bottom w:val="none" w:sz="0" w:space="0" w:color="auto"/>
        <w:right w:val="none" w:sz="0" w:space="0" w:color="auto"/>
      </w:divBdr>
    </w:div>
    <w:div w:id="1933584168">
      <w:bodyDiv w:val="1"/>
      <w:marLeft w:val="0"/>
      <w:marRight w:val="0"/>
      <w:marTop w:val="0"/>
      <w:marBottom w:val="0"/>
      <w:divBdr>
        <w:top w:val="none" w:sz="0" w:space="0" w:color="auto"/>
        <w:left w:val="none" w:sz="0" w:space="0" w:color="auto"/>
        <w:bottom w:val="none" w:sz="0" w:space="0" w:color="auto"/>
        <w:right w:val="none" w:sz="0" w:space="0" w:color="auto"/>
      </w:divBdr>
    </w:div>
    <w:div w:id="1980501791">
      <w:bodyDiv w:val="1"/>
      <w:marLeft w:val="0"/>
      <w:marRight w:val="0"/>
      <w:marTop w:val="0"/>
      <w:marBottom w:val="0"/>
      <w:divBdr>
        <w:top w:val="none" w:sz="0" w:space="0" w:color="auto"/>
        <w:left w:val="none" w:sz="0" w:space="0" w:color="auto"/>
        <w:bottom w:val="none" w:sz="0" w:space="0" w:color="auto"/>
        <w:right w:val="none" w:sz="0" w:space="0" w:color="auto"/>
      </w:divBdr>
    </w:div>
    <w:div w:id="2009287775">
      <w:bodyDiv w:val="1"/>
      <w:marLeft w:val="0"/>
      <w:marRight w:val="0"/>
      <w:marTop w:val="0"/>
      <w:marBottom w:val="0"/>
      <w:divBdr>
        <w:top w:val="none" w:sz="0" w:space="0" w:color="auto"/>
        <w:left w:val="none" w:sz="0" w:space="0" w:color="auto"/>
        <w:bottom w:val="none" w:sz="0" w:space="0" w:color="auto"/>
        <w:right w:val="none" w:sz="0" w:space="0" w:color="auto"/>
      </w:divBdr>
    </w:div>
    <w:div w:id="2020621811">
      <w:bodyDiv w:val="1"/>
      <w:marLeft w:val="0"/>
      <w:marRight w:val="0"/>
      <w:marTop w:val="0"/>
      <w:marBottom w:val="0"/>
      <w:divBdr>
        <w:top w:val="none" w:sz="0" w:space="0" w:color="auto"/>
        <w:left w:val="none" w:sz="0" w:space="0" w:color="auto"/>
        <w:bottom w:val="none" w:sz="0" w:space="0" w:color="auto"/>
        <w:right w:val="none" w:sz="0" w:space="0" w:color="auto"/>
      </w:divBdr>
    </w:div>
    <w:div w:id="2030522538">
      <w:bodyDiv w:val="1"/>
      <w:marLeft w:val="0"/>
      <w:marRight w:val="0"/>
      <w:marTop w:val="0"/>
      <w:marBottom w:val="0"/>
      <w:divBdr>
        <w:top w:val="none" w:sz="0" w:space="0" w:color="auto"/>
        <w:left w:val="none" w:sz="0" w:space="0" w:color="auto"/>
        <w:bottom w:val="none" w:sz="0" w:space="0" w:color="auto"/>
        <w:right w:val="none" w:sz="0" w:space="0" w:color="auto"/>
      </w:divBdr>
    </w:div>
    <w:div w:id="2072727710">
      <w:bodyDiv w:val="1"/>
      <w:marLeft w:val="0"/>
      <w:marRight w:val="0"/>
      <w:marTop w:val="0"/>
      <w:marBottom w:val="0"/>
      <w:divBdr>
        <w:top w:val="none" w:sz="0" w:space="0" w:color="auto"/>
        <w:left w:val="none" w:sz="0" w:space="0" w:color="auto"/>
        <w:bottom w:val="none" w:sz="0" w:space="0" w:color="auto"/>
        <w:right w:val="none" w:sz="0" w:space="0" w:color="auto"/>
      </w:divBdr>
    </w:div>
    <w:div w:id="2108766686">
      <w:bodyDiv w:val="1"/>
      <w:marLeft w:val="0"/>
      <w:marRight w:val="0"/>
      <w:marTop w:val="0"/>
      <w:marBottom w:val="0"/>
      <w:divBdr>
        <w:top w:val="none" w:sz="0" w:space="0" w:color="auto"/>
        <w:left w:val="none" w:sz="0" w:space="0" w:color="auto"/>
        <w:bottom w:val="none" w:sz="0" w:space="0" w:color="auto"/>
        <w:right w:val="none" w:sz="0" w:space="0" w:color="auto"/>
      </w:divBdr>
    </w:div>
    <w:div w:id="2129886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16D8B-37DD-4F2F-9B64-41BA73DD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2332</Words>
  <Characters>13294</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Nabioldina Aiym</cp:lastModifiedBy>
  <cp:revision>15</cp:revision>
  <dcterms:created xsi:type="dcterms:W3CDTF">2025-11-13T05:25:00Z</dcterms:created>
  <dcterms:modified xsi:type="dcterms:W3CDTF">2025-11-13T07:25:00Z</dcterms:modified>
  <cp:category/>
</cp:coreProperties>
</file>