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bookmarkStart w:id="0" w:name="_GoBack"/>
      <w:bookmarkEnd w:id="0"/>
      <w:r w:rsidRPr="00D2157B">
        <w:rPr>
          <w:rFonts w:ascii="Times New Roman" w:eastAsia="Times New Roman" w:hAnsi="Times New Roman" w:cs="Times New Roman"/>
          <w:b/>
          <w:bCs/>
          <w:color w:val="000000"/>
          <w:sz w:val="28"/>
          <w:szCs w:val="28"/>
          <w:lang w:val="kk-KZ" w:eastAsia="ru-RU"/>
        </w:rPr>
        <w:t>Лабораторная работа №7</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b/>
          <w:bCs/>
          <w:color w:val="000000"/>
          <w:sz w:val="28"/>
          <w:szCs w:val="28"/>
          <w:lang w:val="kk-KZ" w:eastAsia="ru-RU"/>
        </w:rPr>
        <w:t> </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Konu:</w:t>
      </w:r>
      <w:r w:rsidRPr="00D2157B">
        <w:rPr>
          <w:rFonts w:ascii="Times New Roman" w:eastAsia="Times New Roman" w:hAnsi="Times New Roman" w:cs="Times New Roman"/>
          <w:color w:val="000000"/>
          <w:sz w:val="28"/>
          <w:szCs w:val="28"/>
          <w:lang w:val="kk-KZ" w:eastAsia="ru-RU"/>
        </w:rPr>
        <w:t>создание простой сетевой конфигурации. IP-адресация. Мониторинг сети. Анализ трафика. Использование снифферов для анализа сетевых пакетов.</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Цель:</w:t>
      </w:r>
      <w:r w:rsidRPr="00D2157B">
        <w:rPr>
          <w:rFonts w:ascii="Times New Roman" w:eastAsia="Times New Roman" w:hAnsi="Times New Roman" w:cs="Times New Roman"/>
          <w:color w:val="000000"/>
          <w:sz w:val="28"/>
          <w:szCs w:val="28"/>
          <w:lang w:val="kk-KZ" w:eastAsia="ru-RU"/>
        </w:rPr>
        <w:t>использование снифферов для анализа сетевых пакетов</w:t>
      </w:r>
    </w:p>
    <w:p w:rsidR="00D2157B" w:rsidRPr="00D2157B" w:rsidRDefault="00D2157B" w:rsidP="00D2157B">
      <w:pPr>
        <w:shd w:val="clear" w:color="auto" w:fill="FAFEFF"/>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Обеспечение безопасности работы в сети</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Несанкционированный доступ к информации ПК - подразумевает анонимное ознакомление, обработку, копирование, изменение или удаление различных вирусов,в том числе программного продукта, портящего, а также информации, противоречащей установленным правилам доступа к информации.</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Для защиты ПК используются различные программные методы, расширяющие возможности обеспечения безопасности сохраненной информации. Широкий спектр средств защиты стандартного персонального компьютера:</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средства защиты ресурсов доступа с использованием парольной идентификации (идентификации).</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Применение методов шифрования различной информации.</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3.защита от компьютерных вирусов и создание архива</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 xml:space="preserve">Как правило, при рассмотрении вопросов информационной безопасности системы делят на две группы: компьютерной безопасности и сетевой безопасности. К безопасности компьютера относятся все вопросы защиты данных, которые рассматриваются как автономная система, которая хранится на компьютере. Эти вопросы решаются базами данных, встроенными аппаратными устройствами компьютера, средствами операционной системы. Понятие сетевого устройства сетевой защиты и защиты от несанкционированного доступа являются вопросы безопасности при обмене информацией между. Однако в настоящее время проблема с компьютером и сетевой безопасностью заключается в том, что определить различие между друг от друга трудно, они очень тесно связаны друг с другом. Только сетевая безопасность требует своей профессии. В отдельных случаях можно использовать различные эффективные методы для защиты от внутреннего доступа к существующему компьютеру: например, закрыть клавиатуру на замок или снять жесткий диск и вставить в сейф. Компьютер, работающий в сети, не может быть разделен от общества, он должен в любое время поддерживать связь с другими компьютерами. Поэтому защита безопасности в сети является очень сложной ситуацией. Использование другого пользователя компьютера, работающего в сети, должно быть логичным. В этом случае обеспечение безопасности приводит к одной мысли – для каждого пользователя необходимо регулировать сетевые связи для каждого компьютера в сети. Помимо этих проблем сети встречаются в своей природе еще один вид опасности. Перехват, анализ данных по сети, создание "ложных" трафика. Основная часть защиты безопасности сети будет направлена на предупреждение этого преступления. Проблемы сетевой безопасности </w:t>
      </w:r>
      <w:r w:rsidRPr="00D2157B">
        <w:rPr>
          <w:rFonts w:ascii="Times New Roman" w:eastAsia="Times New Roman" w:hAnsi="Times New Roman" w:cs="Times New Roman"/>
          <w:color w:val="000000"/>
          <w:sz w:val="28"/>
          <w:szCs w:val="28"/>
          <w:shd w:val="clear" w:color="auto" w:fill="FFFFFF"/>
          <w:lang w:val="kk-KZ" w:eastAsia="ru-RU"/>
        </w:rPr>
        <w:lastRenderedPageBreak/>
        <w:t>переход на каналы, выделенные от корпоративных сетей больше наблюдается в ходе. (Интернет, frame relay). Пользователь сети, обеспечить защиту своих данных поставщики данных пока редко применяют при транспортировке по магистрали в целом. Эта проблема зачастую оставляет за собой заботу пользователя о конфиденциальности, целостности, возможности доступа. Основные понятия конфиденциальности целостность данных и возможность доступа. Система безопасности-это, во-первых, защита от несанкционированного доступа, во-вторых, позволяет вносить информацию в данные своим пользователям во все время, в-третьих, надежно хранит информацию и система, обеспечивающая неизменность данных. Таким образом, по определению безопасная система определяется секретностью, возможностью проникновения,целостностью.</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Конфиденциальность (confidentiality) - Это гарантия того, что доступ к секретным данным предоставляется только разрешенным пользователям. (Эти пользователи называются авторизованными).</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Возможность доступа (availability) - залог того, что авторизованные пользователи имеют право на доступ к данным во все время.</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Целостность (integrity) - залог сохранения достоверных данных, обеспечивающий недопустимость изменения данных различными способами для не авторизованных.</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Для обеспечения защиты при подключении к сети Интернет с конкретным IP-адресом обычно на маршрутизаторы устанавливаются IP-фильтры. Их деятельность заключается в том, чтобы доставить данные во внутреннюю сеть на четко обозначенный компьютер и по четко обозначенному протоколу.</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i/>
          <w:iCs/>
          <w:color w:val="000000"/>
          <w:sz w:val="28"/>
          <w:szCs w:val="28"/>
          <w:lang w:val="kk-KZ" w:eastAsia="ru-RU"/>
        </w:rPr>
        <w:t>Задание 1</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В терминале TCP/IP сетевая маска представляет собой двоичное число, указывающее, какая часть узла IP-адреса сети относится к адресу сети, а какая часть-к адресу тупика в этой сети. Найдите адрес сети в зависимости от установленного IP-адреса и маски сети.</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IP-адрес: 145.92.137.88 Маска: 255.255.240.0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При написании ответа выберите 4 элемента IP-адреса, приведенного в таблице, и введите соответствующие цифры без точки в нужной последовательности.</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A</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B</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C</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D</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E</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F</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G</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H</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145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255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lastRenderedPageBreak/>
        <w:t>137</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128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240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88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92</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shd w:val="clear" w:color="auto" w:fill="FFFFFF"/>
          <w:lang w:val="kk-KZ" w:eastAsia="ru-RU"/>
        </w:rPr>
        <w:t>Ответ:</w:t>
      </w:r>
      <w:r w:rsidRPr="00D2157B">
        <w:rPr>
          <w:rFonts w:ascii="Times New Roman" w:eastAsia="Times New Roman" w:hAnsi="Times New Roman" w:cs="Times New Roman"/>
          <w:b/>
          <w:bCs/>
          <w:color w:val="000000"/>
          <w:sz w:val="28"/>
          <w:szCs w:val="28"/>
          <w:lang w:val="kk-KZ" w:eastAsia="ru-RU"/>
        </w:rPr>
        <w:t>БХЕЯ</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i/>
          <w:iCs/>
          <w:color w:val="000000"/>
          <w:sz w:val="28"/>
          <w:szCs w:val="28"/>
          <w:lang w:val="kk-KZ" w:eastAsia="ru-RU"/>
        </w:rPr>
        <w:t>Выведение:</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Переместим IP-адрес и маску в двоичную систему и умножаем друг на друга.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IP-адрес: 145.92.137.88 10010001.01011100.10001001.01011000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Маска: 255.255.240.0</w:t>
      </w:r>
      <w:r w:rsidRPr="00D2157B">
        <w:rPr>
          <w:rFonts w:ascii="Times New Roman" w:eastAsia="Times New Roman" w:hAnsi="Times New Roman" w:cs="Times New Roman"/>
          <w:color w:val="000000"/>
          <w:sz w:val="28"/>
          <w:szCs w:val="28"/>
          <w:u w:val="single"/>
          <w:lang w:val="kk-KZ" w:eastAsia="ru-RU"/>
        </w:rPr>
        <w:t>11111111.11111111.111111.11110000.00000000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10010001.01011100.10000000.00000000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Переводим полученное число в десятичную систему, 145.92.128.0 (этот сетевой адрес). По графику записываем соответствующие им элементы без точки, т. е. ВНЕА.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Задание 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Если маска сети 255.255.252.0 и IP-адрес компьютера в сети 226.185.90.162, то порядковый номер компьютера в сети равен________?</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Ответ:</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Выведение:</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 два октета в сетевой маске (октет – число маски, состоящей из 8 бит) равны 255, при переводе в двоичную систему записывается 24 единицы, следовательно, первые два октета определяют адрес сети.</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2.Переводим цифры 252 и 0 в маске сети в двоичную систему.</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252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=11111100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w:t>
      </w:r>
      <w:r w:rsidRPr="00D2157B">
        <w:rPr>
          <w:rFonts w:ascii="Times New Roman" w:eastAsia="Times New Roman" w:hAnsi="Times New Roman" w:cs="Times New Roman"/>
          <w:color w:val="000000"/>
          <w:sz w:val="28"/>
          <w:szCs w:val="28"/>
          <w:shd w:val="clear" w:color="auto" w:fill="FFFFFF"/>
          <w:vertAlign w:val="subscript"/>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00000000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3.</w:t>
      </w:r>
      <w:r w:rsidRPr="00D2157B">
        <w:rPr>
          <w:rFonts w:ascii="Times New Roman" w:eastAsia="Times New Roman" w:hAnsi="Times New Roman" w:cs="Times New Roman"/>
          <w:color w:val="000000"/>
          <w:sz w:val="28"/>
          <w:szCs w:val="28"/>
          <w:lang w:val="kk-KZ" w:eastAsia="ru-RU"/>
        </w:rPr>
        <w:t>преобразовываем IP-адрес в двоичную систему с последними двумя октановым.</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90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=01011010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162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4. записываем две последние октеты маски и адреса компьютера в Сети:</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111111</w:t>
      </w:r>
      <w:r w:rsidRPr="00D2157B">
        <w:rPr>
          <w:rFonts w:ascii="Times New Roman" w:eastAsia="Times New Roman" w:hAnsi="Times New Roman" w:cs="Times New Roman"/>
          <w:b/>
          <w:bCs/>
          <w:color w:val="000000"/>
          <w:sz w:val="28"/>
          <w:szCs w:val="28"/>
          <w:shd w:val="clear" w:color="auto" w:fill="FFFFFF"/>
          <w:lang w:val="kk-KZ" w:eastAsia="ru-RU"/>
        </w:rPr>
        <w:t>00 00000000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010110</w:t>
      </w:r>
      <w:r w:rsidRPr="00D2157B">
        <w:rPr>
          <w:rFonts w:ascii="Times New Roman" w:eastAsia="Times New Roman" w:hAnsi="Times New Roman" w:cs="Times New Roman"/>
          <w:b/>
          <w:bCs/>
          <w:color w:val="000000"/>
          <w:sz w:val="28"/>
          <w:szCs w:val="28"/>
          <w:u w:val="single"/>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С темным цветом добавляем часть, начинающуюся от обозначенного числа 0, то есть 1010100010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=674</w:t>
      </w:r>
      <w:r w:rsidRPr="00D2157B">
        <w:rPr>
          <w:rFonts w:ascii="Times New Roman" w:eastAsia="Times New Roman" w:hAnsi="Times New Roman" w:cs="Times New Roman"/>
          <w:color w:val="000000"/>
          <w:sz w:val="28"/>
          <w:szCs w:val="28"/>
          <w:shd w:val="clear" w:color="auto" w:fill="FFFFFF"/>
          <w:vertAlign w:val="subscript"/>
          <w:lang w:val="kk-KZ" w:eastAsia="ru-RU"/>
        </w:rPr>
        <w:t>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Задание 3</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Некоторые внутренние 255.255.248.0. применяется маска. Сколько адресов компьютера используется для этой маски? </w:t>
      </w:r>
      <w:r w:rsidRPr="00D2157B">
        <w:rPr>
          <w:rFonts w:ascii="Times New Roman" w:eastAsia="Times New Roman" w:hAnsi="Times New Roman" w:cs="Times New Roman"/>
          <w:i/>
          <w:iCs/>
          <w:color w:val="000000"/>
          <w:sz w:val="28"/>
          <w:szCs w:val="28"/>
          <w:lang w:val="kk-KZ" w:eastAsia="ru-RU"/>
        </w:rPr>
        <w:t>Примечание:</w:t>
      </w:r>
      <w:r w:rsidRPr="00D2157B">
        <w:rPr>
          <w:rFonts w:ascii="Times New Roman" w:eastAsia="Times New Roman" w:hAnsi="Times New Roman" w:cs="Times New Roman"/>
          <w:color w:val="000000"/>
          <w:sz w:val="28"/>
          <w:szCs w:val="28"/>
          <w:lang w:val="kk-KZ" w:eastAsia="ru-RU"/>
        </w:rPr>
        <w:t>На практике не используются два адреса для адресации компьютера: сетевой адрес и широкополосный адрес.</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Ответ:</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i/>
          <w:iCs/>
          <w:color w:val="000000"/>
          <w:sz w:val="28"/>
          <w:szCs w:val="28"/>
          <w:lang w:val="kk-KZ" w:eastAsia="ru-RU"/>
        </w:rPr>
        <w:t>Выведение:</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lastRenderedPageBreak/>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два октета в маске равны 255, они являются адресом линии. При переводе в двоичную систему будет 16 единиц.</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248</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11111000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В конце получаем 3 ноля, еще 8 ноля-последний октет маски. Таким образом, 3+8=11 ноль имеет адрес компьютера.</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3.</w:t>
      </w:r>
      <w:r w:rsidRPr="00D2157B">
        <w:rPr>
          <w:rFonts w:ascii="Times New Roman" w:eastAsia="Times New Roman" w:hAnsi="Times New Roman" w:cs="Times New Roman"/>
          <w:color w:val="000000"/>
          <w:sz w:val="28"/>
          <w:szCs w:val="28"/>
          <w:shd w:val="clear" w:color="auto" w:fill="FFFFFF"/>
          <w:lang w:val="kk-KZ" w:eastAsia="ru-RU"/>
        </w:rPr>
        <w:t>2</w:t>
      </w:r>
      <w:r w:rsidRPr="00D2157B">
        <w:rPr>
          <w:rFonts w:ascii="Times New Roman" w:eastAsia="Times New Roman" w:hAnsi="Times New Roman" w:cs="Times New Roman"/>
          <w:color w:val="000000"/>
          <w:sz w:val="28"/>
          <w:szCs w:val="28"/>
          <w:shd w:val="clear" w:color="auto" w:fill="FFFFFF"/>
          <w:vertAlign w:val="superscript"/>
          <w:lang w:val="kk-KZ" w:eastAsia="ru-RU"/>
        </w:rPr>
        <w:t>11</w:t>
      </w:r>
      <w:r w:rsidRPr="00D2157B">
        <w:rPr>
          <w:rFonts w:ascii="Times New Roman" w:eastAsia="Times New Roman" w:hAnsi="Times New Roman" w:cs="Times New Roman"/>
          <w:color w:val="000000"/>
          <w:sz w:val="28"/>
          <w:szCs w:val="28"/>
          <w:shd w:val="clear" w:color="auto" w:fill="FFFFFF"/>
          <w:lang w:val="kk-KZ" w:eastAsia="ru-RU"/>
        </w:rPr>
        <w:t>=2048, из-за отсутствия двух адресов, 2048-2=2046</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Задание 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На месте преступления было обнаружено 4 части бумаги. По результатам проверки установлено, что фрагменты IP-адреса являются фрагментами. Проверяющими эти части обозначены буквами А, Ә, Б и В. Восстановление IP-адреса.</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Ответ: Бава</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.64</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8.32</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А</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Б)</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Б</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В</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Выведение:</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IP-адрес состоит из 4 байт. Каждый байт не превышает 255.</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Часть А не может быть поставлена на первое место, так как адрес не начинается с точки.</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После части В Нельзя ставить часть Ә, так как не должно превышать 255. Следовательно, часть Б ставим После части Б. После части А мы не можем поставить часть В, так как не должны превышать 255. Так [16] [2.16] [8.32] [.64]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162.168.32.64, т. е. БВА.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Задание 5</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test.edu на сервере можно получить доступ по протоколу HTTP demo.net файл находится. Фрагменты адреса данного файла А, Б ... Кодирован буквами Ж (см. таблицу). Напишите последовательность букв, которые кодируют адрес в интернете данного файла.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Б</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demo</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В</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Г.</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Д</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http</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lastRenderedPageBreak/>
        <w:t>Е</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.edu</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Г.</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.net</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Ответ</w:t>
      </w:r>
      <w:r w:rsidRPr="00D2157B">
        <w:rPr>
          <w:rFonts w:ascii="Times New Roman" w:eastAsia="Times New Roman" w:hAnsi="Times New Roman" w:cs="Times New Roman"/>
          <w:b/>
          <w:bCs/>
          <w:color w:val="000000"/>
          <w:sz w:val="28"/>
          <w:szCs w:val="28"/>
          <w:lang w:val="kk-KZ" w:eastAsia="ru-RU"/>
        </w:rPr>
        <w:t>: ДВАЕГБ</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b/>
          <w:bCs/>
          <w:color w:val="000000"/>
          <w:sz w:val="28"/>
          <w:szCs w:val="28"/>
          <w:lang w:val="kk-KZ" w:eastAsia="ru-RU"/>
        </w:rPr>
        <w:t>Контрольные вопросы:</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1. Какие типы и классы IP-адресов вы знаете?</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2. каковы отличия протоколов маршрутизации от маршрутных протоколов?</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3. На что отвечает дистанционно-векторная маршрутизация и маршрутизация состояния каналов?</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4. Какие методы маршрутизации знаете?</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5. что означает четкая маршрутизация?</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 </w:t>
      </w:r>
    </w:p>
    <w:p w:rsidR="00075AC6" w:rsidRDefault="00075AC6"/>
    <w:sectPr w:rsidR="0007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7B"/>
    <w:rsid w:val="00075AC6"/>
    <w:rsid w:val="005478D5"/>
    <w:rsid w:val="00D2157B"/>
    <w:rsid w:val="00DE7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198CB-AE02-4252-87A5-7A487FD7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38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1155</Words>
  <Characters>6588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Пользователь Windows</cp:lastModifiedBy>
  <cp:revision>2</cp:revision>
  <dcterms:created xsi:type="dcterms:W3CDTF">2020-09-01T01:10:00Z</dcterms:created>
  <dcterms:modified xsi:type="dcterms:W3CDTF">2020-09-01T01:10:00Z</dcterms:modified>
</cp:coreProperties>
</file>